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9" w:rsidRPr="00BB0031" w:rsidRDefault="00D3411F"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D63089" w:rsidRPr="00C565CF" w:rsidRDefault="00D63089" w:rsidP="00D01E09">
                  <w:pPr>
                    <w:spacing w:after="0" w:line="240" w:lineRule="auto"/>
                    <w:jc w:val="center"/>
                    <w:rPr>
                      <w:b/>
                      <w:sz w:val="18"/>
                      <w:szCs w:val="18"/>
                    </w:rPr>
                  </w:pPr>
                  <w:r w:rsidRPr="00C565CF">
                    <w:rPr>
                      <w:b/>
                      <w:sz w:val="18"/>
                      <w:szCs w:val="18"/>
                    </w:rPr>
                    <w:t>REPUBLIQUE DU CAMEROUN</w:t>
                  </w:r>
                </w:p>
                <w:p w:rsidR="00D63089" w:rsidRPr="00C565CF" w:rsidRDefault="00D63089" w:rsidP="00D01E09">
                  <w:pPr>
                    <w:spacing w:after="0" w:line="240" w:lineRule="auto"/>
                    <w:jc w:val="center"/>
                    <w:rPr>
                      <w:b/>
                      <w:sz w:val="18"/>
                      <w:szCs w:val="18"/>
                    </w:rPr>
                  </w:pPr>
                  <w:r w:rsidRPr="00C565CF">
                    <w:rPr>
                      <w:b/>
                      <w:sz w:val="18"/>
                      <w:szCs w:val="18"/>
                    </w:rPr>
                    <w:t xml:space="preserve">Paix - Travail - Patrie </w:t>
                  </w:r>
                </w:p>
                <w:p w:rsidR="00D63089" w:rsidRPr="00C565CF" w:rsidRDefault="00D63089" w:rsidP="00D01E09">
                  <w:pPr>
                    <w:spacing w:after="0" w:line="240" w:lineRule="auto"/>
                    <w:jc w:val="center"/>
                    <w:rPr>
                      <w:b/>
                      <w:sz w:val="18"/>
                      <w:szCs w:val="18"/>
                    </w:rPr>
                  </w:pPr>
                  <w:r w:rsidRPr="00C565CF">
                    <w:rPr>
                      <w:b/>
                      <w:sz w:val="18"/>
                      <w:szCs w:val="18"/>
                    </w:rPr>
                    <w:t>-------------------------</w:t>
                  </w:r>
                </w:p>
                <w:p w:rsidR="00D63089" w:rsidRPr="00C565CF" w:rsidRDefault="00D63089" w:rsidP="00D01E09">
                  <w:pPr>
                    <w:spacing w:after="0" w:line="240" w:lineRule="auto"/>
                    <w:jc w:val="center"/>
                    <w:rPr>
                      <w:b/>
                      <w:sz w:val="18"/>
                      <w:szCs w:val="18"/>
                    </w:rPr>
                  </w:pPr>
                  <w:r w:rsidRPr="00C565CF">
                    <w:rPr>
                      <w:b/>
                      <w:sz w:val="18"/>
                      <w:szCs w:val="18"/>
                    </w:rPr>
                    <w:t>REGION DU SUD</w:t>
                  </w:r>
                </w:p>
                <w:p w:rsidR="00D63089" w:rsidRPr="00C565CF" w:rsidRDefault="00D63089" w:rsidP="00D01E09">
                  <w:pPr>
                    <w:spacing w:after="0" w:line="240" w:lineRule="auto"/>
                    <w:jc w:val="center"/>
                    <w:rPr>
                      <w:b/>
                      <w:sz w:val="18"/>
                      <w:szCs w:val="18"/>
                    </w:rPr>
                  </w:pPr>
                  <w:r w:rsidRPr="00C565CF">
                    <w:rPr>
                      <w:b/>
                      <w:sz w:val="18"/>
                      <w:szCs w:val="18"/>
                    </w:rPr>
                    <w:t>---------------</w:t>
                  </w:r>
                </w:p>
                <w:p w:rsidR="00D63089" w:rsidRPr="00C565CF" w:rsidRDefault="00D63089" w:rsidP="00D01E09">
                  <w:pPr>
                    <w:spacing w:after="0" w:line="240" w:lineRule="auto"/>
                    <w:jc w:val="center"/>
                    <w:rPr>
                      <w:b/>
                      <w:sz w:val="18"/>
                      <w:szCs w:val="18"/>
                    </w:rPr>
                  </w:pPr>
                  <w:r w:rsidRPr="00C565CF">
                    <w:rPr>
                      <w:b/>
                      <w:sz w:val="18"/>
                      <w:szCs w:val="18"/>
                    </w:rPr>
                    <w:t xml:space="preserve">DEPARTEMENT DE L’OCEAN </w:t>
                  </w:r>
                </w:p>
                <w:p w:rsidR="00D63089" w:rsidRPr="00C565CF" w:rsidRDefault="00D63089" w:rsidP="00D01E09">
                  <w:pPr>
                    <w:spacing w:after="0" w:line="240" w:lineRule="auto"/>
                    <w:jc w:val="center"/>
                    <w:rPr>
                      <w:b/>
                      <w:sz w:val="18"/>
                      <w:szCs w:val="18"/>
                    </w:rPr>
                  </w:pPr>
                  <w:r w:rsidRPr="00C565CF">
                    <w:rPr>
                      <w:b/>
                      <w:sz w:val="18"/>
                      <w:szCs w:val="18"/>
                    </w:rPr>
                    <w:t>---------------------</w:t>
                  </w:r>
                </w:p>
                <w:p w:rsidR="00D63089" w:rsidRPr="00C565CF" w:rsidRDefault="00D63089" w:rsidP="00D01E09">
                  <w:pPr>
                    <w:spacing w:after="0" w:line="240" w:lineRule="auto"/>
                    <w:jc w:val="center"/>
                    <w:rPr>
                      <w:b/>
                      <w:sz w:val="18"/>
                      <w:szCs w:val="18"/>
                    </w:rPr>
                  </w:pPr>
                  <w:r w:rsidRPr="00C565CF">
                    <w:rPr>
                      <w:b/>
                      <w:sz w:val="18"/>
                      <w:szCs w:val="18"/>
                    </w:rPr>
                    <w:t xml:space="preserve">COMMUNE D’ARRONDISSEMENT </w:t>
                  </w:r>
                </w:p>
                <w:p w:rsidR="00D63089" w:rsidRPr="00C565CF" w:rsidRDefault="00D63089"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p>
                <w:p w:rsidR="00D63089" w:rsidRPr="00C565CF" w:rsidRDefault="00D63089" w:rsidP="00D01E09">
                  <w:pPr>
                    <w:spacing w:after="0" w:line="240" w:lineRule="auto"/>
                    <w:jc w:val="center"/>
                    <w:rPr>
                      <w:b/>
                      <w:sz w:val="18"/>
                      <w:szCs w:val="18"/>
                    </w:rPr>
                  </w:pPr>
                  <w:r w:rsidRPr="00C565CF">
                    <w:rPr>
                      <w:b/>
                      <w:sz w:val="18"/>
                      <w:szCs w:val="18"/>
                    </w:rPr>
                    <w:t>-------------------</w:t>
                  </w:r>
                </w:p>
                <w:p w:rsidR="00D63089" w:rsidRPr="00C565CF" w:rsidRDefault="00D63089" w:rsidP="00D01E09">
                  <w:pPr>
                    <w:spacing w:after="0" w:line="240" w:lineRule="auto"/>
                    <w:jc w:val="center"/>
                    <w:rPr>
                      <w:b/>
                      <w:sz w:val="18"/>
                      <w:szCs w:val="18"/>
                    </w:rPr>
                  </w:pPr>
                  <w:r w:rsidRPr="00C565CF">
                    <w:rPr>
                      <w:b/>
                      <w:sz w:val="18"/>
                      <w:szCs w:val="18"/>
                    </w:rPr>
                    <w:t>SECRETARIAT GENERAL</w:t>
                  </w:r>
                </w:p>
                <w:p w:rsidR="00D63089" w:rsidRPr="00C565CF" w:rsidRDefault="00D63089" w:rsidP="00D01E09">
                  <w:pPr>
                    <w:spacing w:after="0" w:line="240" w:lineRule="auto"/>
                    <w:jc w:val="center"/>
                    <w:rPr>
                      <w:b/>
                      <w:bCs/>
                      <w:sz w:val="18"/>
                      <w:szCs w:val="18"/>
                    </w:rPr>
                  </w:pPr>
                  <w:r w:rsidRPr="00C565CF">
                    <w:rPr>
                      <w:b/>
                      <w:bCs/>
                      <w:sz w:val="18"/>
                      <w:szCs w:val="18"/>
                    </w:rPr>
                    <w:t>-------------</w:t>
                  </w:r>
                </w:p>
                <w:p w:rsidR="00D63089" w:rsidRPr="00E70F32" w:rsidRDefault="00D63089" w:rsidP="00D01E09">
                  <w:pPr>
                    <w:spacing w:after="0"/>
                    <w:jc w:val="center"/>
                    <w:rPr>
                      <w:rFonts w:cstheme="minorHAnsi"/>
                      <w:b/>
                      <w:sz w:val="18"/>
                      <w:szCs w:val="18"/>
                    </w:rPr>
                  </w:pPr>
                  <w:r w:rsidRPr="00E70F32">
                    <w:rPr>
                      <w:rFonts w:cstheme="minorHAnsi"/>
                      <w:b/>
                      <w:sz w:val="18"/>
                      <w:szCs w:val="18"/>
                    </w:rPr>
                    <w:t>SERVICE DES MARCHES PUBLICS</w:t>
                  </w:r>
                </w:p>
                <w:p w:rsidR="00D63089" w:rsidRDefault="00D63089" w:rsidP="00D01E09">
                  <w:pPr>
                    <w:jc w:val="center"/>
                    <w:rPr>
                      <w:rFonts w:ascii="Arial" w:hAnsi="Arial" w:cs="Arial"/>
                      <w:b/>
                      <w:sz w:val="18"/>
                      <w:szCs w:val="18"/>
                    </w:rPr>
                  </w:pPr>
                </w:p>
                <w:p w:rsidR="00D63089" w:rsidRDefault="00D63089" w:rsidP="00D01E09">
                  <w:pPr>
                    <w:jc w:val="center"/>
                    <w:rPr>
                      <w:rFonts w:ascii="Arial" w:hAnsi="Arial" w:cs="Arial"/>
                      <w:b/>
                      <w:sz w:val="18"/>
                      <w:szCs w:val="18"/>
                    </w:rPr>
                  </w:pPr>
                </w:p>
                <w:p w:rsidR="00D63089" w:rsidRPr="00B00193" w:rsidRDefault="00D63089" w:rsidP="00D01E09">
                  <w:pPr>
                    <w:jc w:val="center"/>
                    <w:rPr>
                      <w:rFonts w:ascii="Arial" w:hAnsi="Arial" w:cs="Arial"/>
                      <w:b/>
                      <w:sz w:val="18"/>
                      <w:szCs w:val="18"/>
                    </w:rPr>
                  </w:pPr>
                </w:p>
                <w:p w:rsidR="00D63089" w:rsidRDefault="00D63089" w:rsidP="00D01E09">
                  <w:pPr>
                    <w:rPr>
                      <w:rFonts w:ascii="Arial" w:hAnsi="Arial" w:cs="Arial"/>
                      <w:sz w:val="20"/>
                      <w:szCs w:val="20"/>
                    </w:rPr>
                  </w:pPr>
                </w:p>
                <w:p w:rsidR="00D63089" w:rsidRPr="003D563E" w:rsidRDefault="00D63089" w:rsidP="00D01E09">
                  <w:pPr>
                    <w:jc w:val="center"/>
                    <w:rPr>
                      <w:rFonts w:ascii="Arial" w:hAnsi="Arial" w:cs="Arial"/>
                      <w:b/>
                      <w:sz w:val="20"/>
                    </w:rPr>
                  </w:pPr>
                </w:p>
                <w:p w:rsidR="00D63089" w:rsidRPr="00BE16D6" w:rsidRDefault="00D63089" w:rsidP="00D01E09">
                  <w:pPr>
                    <w:jc w:val="center"/>
                    <w:rPr>
                      <w:b/>
                      <w:bCs/>
                      <w:sz w:val="18"/>
                      <w:szCs w:val="18"/>
                    </w:rPr>
                  </w:pPr>
                </w:p>
              </w:txbxContent>
            </v:textbox>
          </v:shape>
        </w:pict>
      </w:r>
      <w:r>
        <w:rPr>
          <w:rFonts w:ascii="Tw Cen MT" w:eastAsia="Arial Unicode MS" w:hAnsi="Tw Cen MT" w:cs="Tahoma"/>
          <w:noProof/>
          <w:lang w:val="fr-FR" w:eastAsia="fr-FR"/>
        </w:rPr>
        <w:pict>
          <v:shape id="Zone de texte 6" o:spid="_x0000_s1027" type="#_x0000_t202" style="position:absolute;left:0;text-align:left;margin-left:350.4pt;margin-top:-22.1pt;width:145.5pt;height:69.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D63089" w:rsidRPr="00AF27BD" w:rsidRDefault="00D63089" w:rsidP="00D01E09">
                  <w:pPr>
                    <w:spacing w:after="0" w:line="240" w:lineRule="auto"/>
                    <w:jc w:val="center"/>
                    <w:rPr>
                      <w:b/>
                      <w:sz w:val="18"/>
                      <w:szCs w:val="18"/>
                      <w:lang w:val="en-US"/>
                    </w:rPr>
                  </w:pPr>
                  <w:r w:rsidRPr="00AF27BD">
                    <w:rPr>
                      <w:b/>
                      <w:sz w:val="18"/>
                      <w:szCs w:val="18"/>
                      <w:lang w:val="en-US"/>
                    </w:rPr>
                    <w:t>REPUBLIC OF CAMEROON</w:t>
                  </w:r>
                </w:p>
                <w:p w:rsidR="00D63089" w:rsidRPr="00AF27BD" w:rsidRDefault="00D63089" w:rsidP="00D01E09">
                  <w:pPr>
                    <w:spacing w:after="0" w:line="240" w:lineRule="auto"/>
                    <w:jc w:val="center"/>
                    <w:rPr>
                      <w:b/>
                      <w:sz w:val="18"/>
                      <w:szCs w:val="18"/>
                      <w:lang w:val="en-US"/>
                    </w:rPr>
                  </w:pPr>
                  <w:r w:rsidRPr="00AF27BD">
                    <w:rPr>
                      <w:b/>
                      <w:sz w:val="18"/>
                      <w:szCs w:val="18"/>
                      <w:lang w:val="en-US"/>
                    </w:rPr>
                    <w:t>Peace - Work - Fatherland</w:t>
                  </w:r>
                </w:p>
                <w:p w:rsidR="00D63089" w:rsidRPr="00C565CF" w:rsidRDefault="00D63089" w:rsidP="00D01E09">
                  <w:pPr>
                    <w:spacing w:after="0" w:line="240" w:lineRule="auto"/>
                    <w:jc w:val="center"/>
                    <w:rPr>
                      <w:b/>
                      <w:sz w:val="18"/>
                      <w:szCs w:val="18"/>
                    </w:rPr>
                  </w:pPr>
                  <w:r w:rsidRPr="00C565CF">
                    <w:rPr>
                      <w:b/>
                      <w:sz w:val="18"/>
                      <w:szCs w:val="18"/>
                    </w:rPr>
                    <w:t>-------------------------</w:t>
                  </w:r>
                </w:p>
                <w:p w:rsidR="00D63089" w:rsidRPr="00C565CF" w:rsidRDefault="00D63089" w:rsidP="00D01E09">
                  <w:pPr>
                    <w:spacing w:after="0" w:line="240" w:lineRule="auto"/>
                    <w:jc w:val="center"/>
                    <w:rPr>
                      <w:b/>
                      <w:sz w:val="18"/>
                      <w:szCs w:val="18"/>
                    </w:rPr>
                  </w:pPr>
                  <w:r w:rsidRPr="00C565CF">
                    <w:rPr>
                      <w:b/>
                      <w:sz w:val="18"/>
                      <w:szCs w:val="18"/>
                    </w:rPr>
                    <w:t>SOUTH REGION</w:t>
                  </w:r>
                </w:p>
                <w:p w:rsidR="00D63089" w:rsidRPr="00C565CF" w:rsidRDefault="00D63089"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AF27BD" w:rsidRDefault="00D01E09" w:rsidP="00D01E09">
      <w:pPr>
        <w:pStyle w:val="Pieddepage"/>
        <w:tabs>
          <w:tab w:val="clear" w:pos="4536"/>
          <w:tab w:val="clear" w:pos="9072"/>
        </w:tabs>
        <w:jc w:val="center"/>
        <w:rPr>
          <w:rFonts w:eastAsia="Arial Unicode MS"/>
          <w:b/>
          <w:bCs/>
          <w:lang w:val="fr-FR"/>
        </w:rPr>
      </w:pPr>
      <w:r w:rsidRPr="00AF27BD">
        <w:rPr>
          <w:rFonts w:eastAsia="Arial Unicode MS"/>
          <w:b/>
          <w:bCs/>
          <w:lang w:val="fr-FR"/>
        </w:rPr>
        <w:t>COMMUNE D’ARRONDISSEMENT DE KRIBI 1</w:t>
      </w:r>
      <w:r w:rsidRPr="00AF27BD">
        <w:rPr>
          <w:rFonts w:eastAsia="Arial Unicode MS"/>
          <w:b/>
          <w:bCs/>
          <w:vertAlign w:val="superscript"/>
          <w:lang w:val="fr-FR"/>
        </w:rPr>
        <w:t>er</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AF27BD" w:rsidRDefault="00D01E09" w:rsidP="00D01E09">
      <w:pPr>
        <w:pStyle w:val="Corpsdetexte3"/>
        <w:jc w:val="center"/>
        <w:rPr>
          <w:rFonts w:eastAsia="Arial Unicode MS"/>
          <w:sz w:val="32"/>
          <w:szCs w:val="32"/>
          <w:lang w:val="fr-FR"/>
        </w:rPr>
      </w:pPr>
      <w:r w:rsidRPr="00AF27BD">
        <w:rPr>
          <w:rFonts w:eastAsia="Arial Unicode MS"/>
          <w:sz w:val="32"/>
          <w:szCs w:val="32"/>
          <w:lang w:val="fr-FR"/>
        </w:rPr>
        <w:t>Commission Interne de Passation des Marchés(CIPM)</w:t>
      </w:r>
    </w:p>
    <w:p w:rsidR="00D01E09" w:rsidRPr="00AF27BD" w:rsidRDefault="00D01E09" w:rsidP="00D01E09">
      <w:pPr>
        <w:pStyle w:val="En-tte"/>
        <w:tabs>
          <w:tab w:val="left" w:pos="708"/>
        </w:tabs>
        <w:jc w:val="center"/>
        <w:rPr>
          <w:rFonts w:eastAsia="Arial Unicode MS"/>
          <w:b/>
          <w:lang w:val="fr-FR"/>
        </w:rPr>
      </w:pPr>
      <w:r w:rsidRPr="00AF27BD">
        <w:rPr>
          <w:rFonts w:eastAsia="Arial Unicode MS"/>
          <w:b/>
          <w:lang w:val="fr-FR"/>
        </w:rPr>
        <w:t>--------------------------------------------------------------------------------------------</w:t>
      </w:r>
    </w:p>
    <w:p w:rsidR="0035009B" w:rsidRDefault="0035009B" w:rsidP="0035009B">
      <w:pPr>
        <w:pStyle w:val="Corpsdetexte"/>
        <w:ind w:firstLine="0"/>
        <w:jc w:val="left"/>
        <w:rPr>
          <w:rFonts w:eastAsia="Arial Unicode MS"/>
          <w:sz w:val="24"/>
          <w:lang w:val="fr-FR"/>
        </w:rPr>
      </w:pPr>
    </w:p>
    <w:p w:rsidR="00D01E09" w:rsidRPr="00AF27BD" w:rsidRDefault="00D01E09" w:rsidP="0035009B">
      <w:pPr>
        <w:pStyle w:val="Corpsdetexte"/>
        <w:ind w:firstLine="0"/>
        <w:jc w:val="left"/>
        <w:rPr>
          <w:rFonts w:eastAsia="Arial Unicode MS"/>
          <w:sz w:val="26"/>
          <w:szCs w:val="26"/>
          <w:lang w:val="fr-FR"/>
        </w:rPr>
      </w:pPr>
      <w:r w:rsidRPr="00AF27BD">
        <w:rPr>
          <w:rFonts w:eastAsia="Arial Unicode MS"/>
          <w:sz w:val="26"/>
          <w:szCs w:val="26"/>
          <w:lang w:val="fr-FR"/>
        </w:rPr>
        <w:t>APPEL D’OFFRES NATIONAL OUVERT</w:t>
      </w:r>
      <w:r w:rsidR="0035009B" w:rsidRPr="00AF27BD">
        <w:rPr>
          <w:rFonts w:eastAsia="Arial Unicode MS"/>
          <w:sz w:val="26"/>
          <w:szCs w:val="26"/>
          <w:lang w:val="fr-FR"/>
        </w:rPr>
        <w:t xml:space="preserve"> EN PROCEDURE D’URGENCE</w:t>
      </w:r>
    </w:p>
    <w:p w:rsidR="00490128" w:rsidRPr="00AF27BD" w:rsidRDefault="00490128" w:rsidP="005E53A2">
      <w:pPr>
        <w:pStyle w:val="Corpsdetexte"/>
        <w:rPr>
          <w:rFonts w:eastAsia="Arial Unicode MS"/>
          <w:sz w:val="14"/>
          <w:lang w:val="fr-FR"/>
        </w:rPr>
      </w:pPr>
    </w:p>
    <w:p w:rsidR="00D01E09" w:rsidRPr="005E53A2" w:rsidRDefault="008A01F7" w:rsidP="005E53A2">
      <w:pPr>
        <w:pStyle w:val="En-tte"/>
        <w:tabs>
          <w:tab w:val="left" w:pos="708"/>
        </w:tabs>
        <w:jc w:val="center"/>
        <w:rPr>
          <w:rFonts w:eastAsia="Arial Unicode MS"/>
          <w:b/>
          <w:bCs/>
          <w:sz w:val="32"/>
          <w:lang w:val="fr-FR"/>
        </w:rPr>
      </w:pPr>
      <w:r w:rsidRPr="00AF27BD">
        <w:rPr>
          <w:rFonts w:eastAsia="Arial Unicode MS"/>
          <w:b/>
          <w:bCs/>
          <w:lang w:val="fr-FR"/>
        </w:rPr>
        <w:t>N°.</w:t>
      </w:r>
      <w:r w:rsidRPr="00AF27BD">
        <w:rPr>
          <w:rFonts w:eastAsia="Arial Unicode MS"/>
          <w:b/>
          <w:bCs/>
          <w:sz w:val="28"/>
          <w:szCs w:val="28"/>
          <w:lang w:val="fr-FR"/>
        </w:rPr>
        <w:t>001</w:t>
      </w:r>
      <w:r w:rsidR="004D0E90" w:rsidRPr="00AF27BD">
        <w:rPr>
          <w:rFonts w:eastAsia="Arial Unicode MS"/>
          <w:b/>
          <w:bCs/>
          <w:lang w:val="fr-FR"/>
        </w:rPr>
        <w:t>.</w:t>
      </w:r>
      <w:r w:rsidR="00D01E09" w:rsidRPr="00AF27BD">
        <w:rPr>
          <w:rFonts w:eastAsia="Arial Unicode MS"/>
          <w:b/>
          <w:bCs/>
          <w:lang w:val="fr-FR"/>
        </w:rPr>
        <w:t>/AONO/PU/CAK1</w:t>
      </w:r>
      <w:r w:rsidR="00D01E09" w:rsidRPr="00AF27BD">
        <w:rPr>
          <w:rFonts w:eastAsia="Arial Unicode MS"/>
          <w:b/>
          <w:bCs/>
          <w:vertAlign w:val="superscript"/>
          <w:lang w:val="fr-FR"/>
        </w:rPr>
        <w:t>er</w:t>
      </w:r>
      <w:r w:rsidR="00D01E09" w:rsidRPr="00AF27BD">
        <w:rPr>
          <w:rFonts w:eastAsia="Arial Unicode MS"/>
          <w:b/>
          <w:bCs/>
          <w:lang w:val="fr-FR"/>
        </w:rPr>
        <w:t>/CIPM/20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AF27BD">
        <w:rPr>
          <w:rFonts w:eastAsia="Arial Unicode MS"/>
          <w:b/>
          <w:bCs/>
          <w:color w:val="0000FF"/>
          <w:lang w:val="fr-FR"/>
        </w:rPr>
        <w:t xml:space="preserve">RELATIF </w:t>
      </w:r>
      <w:r w:rsidR="000821EA" w:rsidRPr="00AF27BD">
        <w:rPr>
          <w:rFonts w:eastAsia="Arial Unicode MS"/>
          <w:b/>
          <w:bCs/>
          <w:color w:val="0000FF"/>
          <w:lang w:val="fr-FR"/>
        </w:rPr>
        <w:t xml:space="preserve">AUX TRAVAUX </w:t>
      </w:r>
      <w:r w:rsidR="0050334D" w:rsidRPr="00AF27BD">
        <w:rPr>
          <w:rFonts w:eastAsia="Arial Unicode MS"/>
          <w:b/>
          <w:bCs/>
          <w:color w:val="0000FF"/>
          <w:lang w:val="fr-FR"/>
        </w:rPr>
        <w:t>DE CONSTRUCTION DU CENTRE ZOOTECHNIQUE ET VETERINAIRE (CZV MODELE 2)</w:t>
      </w:r>
      <w:r w:rsidR="000821EA" w:rsidRPr="00AF27BD">
        <w:rPr>
          <w:rFonts w:eastAsia="Arial Unicode MS"/>
          <w:b/>
          <w:bCs/>
          <w:color w:val="0000FF"/>
          <w:lang w:val="fr-FR"/>
        </w:rPr>
        <w:t xml:space="preserv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AF27BD" w:rsidRDefault="00D01E09" w:rsidP="00D01E09">
      <w:pPr>
        <w:pStyle w:val="Titre1"/>
        <w:rPr>
          <w:b w:val="0"/>
          <w:bCs w:val="0"/>
          <w:sz w:val="16"/>
          <w:lang w:val="fr-FR"/>
        </w:rPr>
      </w:pPr>
      <w:r w:rsidRPr="00AF27BD">
        <w:rPr>
          <w:lang w:val="fr-FR"/>
        </w:rPr>
        <w:t>Financement: BIP 2</w:t>
      </w:r>
      <w:r w:rsidR="000821EA" w:rsidRPr="00AF27BD">
        <w:rPr>
          <w:lang w:val="fr-FR"/>
        </w:rPr>
        <w:t>024</w:t>
      </w:r>
      <w:r w:rsidR="006C59AD" w:rsidRPr="00AF27BD">
        <w:rPr>
          <w:lang w:val="fr-FR"/>
        </w:rPr>
        <w:t xml:space="preserve"> (MIN</w:t>
      </w:r>
      <w:r w:rsidR="005F4B4B" w:rsidRPr="00AF27BD">
        <w:rPr>
          <w:lang w:val="fr-FR"/>
        </w:rPr>
        <w:t>E</w:t>
      </w:r>
      <w:r w:rsidR="0050334D" w:rsidRPr="00AF27BD">
        <w:rPr>
          <w:lang w:val="fr-FR"/>
        </w:rPr>
        <w:t>PIA</w:t>
      </w:r>
      <w:r w:rsidRPr="00AF27BD">
        <w:rPr>
          <w:lang w:val="fr-FR"/>
        </w:rP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AF27BD" w:rsidRDefault="00D01E09" w:rsidP="00D01E09">
      <w:pPr>
        <w:pStyle w:val="Titre6"/>
        <w:ind w:firstLine="0"/>
        <w:rPr>
          <w:sz w:val="32"/>
          <w:lang w:val="fr-FR"/>
        </w:rPr>
      </w:pPr>
      <w:r w:rsidRPr="00AF27BD">
        <w:rPr>
          <w:sz w:val="32"/>
          <w:bdr w:val="single" w:sz="4" w:space="0" w:color="auto" w:frame="1"/>
          <w:lang w:val="fr-FR"/>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D3411F" w:rsidP="00D01E09">
      <w:pPr>
        <w:pStyle w:val="TM1"/>
        <w:rPr>
          <w:rFonts w:ascii="Calibri" w:hAnsi="Calibri"/>
          <w:noProof/>
          <w:sz w:val="22"/>
          <w:szCs w:val="22"/>
          <w:lang w:val="fr-FR" w:eastAsia="fr-FR"/>
        </w:rPr>
      </w:pPr>
      <w:r w:rsidRPr="00D3411F">
        <w:fldChar w:fldCharType="begin"/>
      </w:r>
      <w:r w:rsidR="00D01E09">
        <w:instrText xml:space="preserve"> TOC \o "1-3" \h \z \u </w:instrText>
      </w:r>
      <w:r w:rsidRPr="00D3411F">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800475">
          <w:rPr>
            <w:noProof/>
            <w:webHidden/>
          </w:rPr>
          <w:t>3</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Pr>
            <w:noProof/>
            <w:webHidden/>
          </w:rPr>
          <w:fldChar w:fldCharType="begin"/>
        </w:r>
        <w:r w:rsidR="00D01E09">
          <w:rPr>
            <w:noProof/>
            <w:webHidden/>
          </w:rPr>
          <w:instrText xml:space="preserve"> PAGEREF _Toc448481838 \h </w:instrText>
        </w:r>
        <w:r>
          <w:rPr>
            <w:noProof/>
            <w:webHidden/>
          </w:rPr>
        </w:r>
        <w:r>
          <w:rPr>
            <w:noProof/>
            <w:webHidden/>
          </w:rPr>
          <w:fldChar w:fldCharType="separate"/>
        </w:r>
        <w:r w:rsidR="00800475">
          <w:rPr>
            <w:noProof/>
            <w:webHidden/>
          </w:rPr>
          <w:t>7</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Pr>
            <w:noProof/>
            <w:webHidden/>
          </w:rPr>
          <w:fldChar w:fldCharType="begin"/>
        </w:r>
        <w:r w:rsidR="00D01E09">
          <w:rPr>
            <w:noProof/>
            <w:webHidden/>
          </w:rPr>
          <w:instrText xml:space="preserve"> PAGEREF _Toc448481884 \h </w:instrText>
        </w:r>
        <w:r>
          <w:rPr>
            <w:noProof/>
            <w:webHidden/>
          </w:rPr>
        </w:r>
        <w:r>
          <w:rPr>
            <w:noProof/>
            <w:webHidden/>
          </w:rPr>
          <w:fldChar w:fldCharType="separate"/>
        </w:r>
        <w:r w:rsidR="00800475">
          <w:rPr>
            <w:noProof/>
            <w:webHidden/>
          </w:rPr>
          <w:t>27</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Pr>
            <w:noProof/>
            <w:webHidden/>
          </w:rPr>
          <w:fldChar w:fldCharType="begin"/>
        </w:r>
        <w:r w:rsidR="00D01E09">
          <w:rPr>
            <w:noProof/>
            <w:webHidden/>
          </w:rPr>
          <w:instrText xml:space="preserve"> PAGEREF _Toc448481902 \h </w:instrText>
        </w:r>
        <w:r>
          <w:rPr>
            <w:noProof/>
            <w:webHidden/>
          </w:rPr>
        </w:r>
        <w:r>
          <w:rPr>
            <w:noProof/>
            <w:webHidden/>
          </w:rPr>
          <w:fldChar w:fldCharType="separate"/>
        </w:r>
        <w:r w:rsidR="00800475">
          <w:rPr>
            <w:noProof/>
            <w:webHidden/>
          </w:rPr>
          <w:t>36</w:t>
        </w:r>
        <w:r>
          <w:rPr>
            <w:noProof/>
            <w:webHidden/>
          </w:rPr>
          <w:fldChar w:fldCharType="end"/>
        </w:r>
      </w:hyperlink>
    </w:p>
    <w:p w:rsidR="00D01E09" w:rsidRDefault="00D3411F"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Pr>
            <w:noProof/>
            <w:webHidden/>
          </w:rPr>
          <w:fldChar w:fldCharType="begin"/>
        </w:r>
        <w:r w:rsidR="00D01E09">
          <w:rPr>
            <w:noProof/>
            <w:webHidden/>
          </w:rPr>
          <w:instrText xml:space="preserve"> PAGEREF _Toc448481946 \h </w:instrText>
        </w:r>
        <w:r>
          <w:rPr>
            <w:noProof/>
            <w:webHidden/>
          </w:rPr>
        </w:r>
        <w:r>
          <w:rPr>
            <w:noProof/>
            <w:webHidden/>
          </w:rPr>
          <w:fldChar w:fldCharType="separate"/>
        </w:r>
        <w:r w:rsidR="00800475">
          <w:rPr>
            <w:noProof/>
            <w:webHidden/>
          </w:rPr>
          <w:t>50</w:t>
        </w:r>
        <w:r>
          <w:rPr>
            <w:noProof/>
            <w:webHidden/>
          </w:rPr>
          <w:fldChar w:fldCharType="end"/>
        </w:r>
      </w:hyperlink>
    </w:p>
    <w:p w:rsidR="00691473" w:rsidRPr="00AF27BD" w:rsidRDefault="00691473" w:rsidP="00691473">
      <w:pPr>
        <w:rPr>
          <w:rFonts w:ascii="Times New Roman" w:hAnsi="Times New Roman" w:cs="Times New Roman"/>
          <w:sz w:val="24"/>
          <w:szCs w:val="24"/>
          <w:lang w:eastAsia="en-US"/>
        </w:rPr>
      </w:pPr>
      <w:r w:rsidRPr="00AF27BD">
        <w:rPr>
          <w:rFonts w:ascii="Times New Roman" w:hAnsi="Times New Roman" w:cs="Times New Roman"/>
          <w:sz w:val="24"/>
          <w:szCs w:val="24"/>
          <w:lang w:eastAsia="en-US"/>
        </w:rPr>
        <w:t>Pièce N° 6: CAHIER DES CLAUSES ENVIRONNEMENTALES ET SOCIALES</w:t>
      </w:r>
    </w:p>
    <w:p w:rsidR="00D01E09" w:rsidRPr="004066B9" w:rsidRDefault="00D3411F"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Pr>
            <w:noProof/>
            <w:webHidden/>
          </w:rPr>
          <w:fldChar w:fldCharType="begin"/>
        </w:r>
        <w:r w:rsidR="00D01E09">
          <w:rPr>
            <w:noProof/>
            <w:webHidden/>
          </w:rPr>
          <w:instrText xml:space="preserve"> PAGEREF _Toc448481970 \h </w:instrText>
        </w:r>
        <w:r>
          <w:rPr>
            <w:noProof/>
            <w:webHidden/>
          </w:rPr>
        </w:r>
        <w:r>
          <w:rPr>
            <w:noProof/>
            <w:webHidden/>
          </w:rPr>
          <w:fldChar w:fldCharType="separate"/>
        </w:r>
        <w:r w:rsidR="00800475">
          <w:rPr>
            <w:noProof/>
            <w:webHidden/>
          </w:rPr>
          <w:t>59</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Pr>
            <w:noProof/>
            <w:webHidden/>
          </w:rPr>
          <w:fldChar w:fldCharType="begin"/>
        </w:r>
        <w:r w:rsidR="00D01E09">
          <w:rPr>
            <w:noProof/>
            <w:webHidden/>
          </w:rPr>
          <w:instrText xml:space="preserve"> PAGEREF _Toc448481971 \h </w:instrText>
        </w:r>
        <w:r>
          <w:rPr>
            <w:noProof/>
            <w:webHidden/>
          </w:rPr>
        </w:r>
        <w:r>
          <w:rPr>
            <w:noProof/>
            <w:webHidden/>
          </w:rPr>
          <w:fldChar w:fldCharType="separate"/>
        </w:r>
        <w:r w:rsidR="00800475">
          <w:rPr>
            <w:noProof/>
            <w:webHidden/>
          </w:rPr>
          <w:t>75</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Pr>
            <w:noProof/>
            <w:webHidden/>
          </w:rPr>
          <w:fldChar w:fldCharType="begin"/>
        </w:r>
        <w:r w:rsidR="00D01E09">
          <w:rPr>
            <w:noProof/>
            <w:webHidden/>
          </w:rPr>
          <w:instrText xml:space="preserve"> PAGEREF _Toc448481974 \h </w:instrText>
        </w:r>
        <w:r>
          <w:rPr>
            <w:noProof/>
            <w:webHidden/>
          </w:rPr>
        </w:r>
        <w:r>
          <w:rPr>
            <w:noProof/>
            <w:webHidden/>
          </w:rPr>
          <w:fldChar w:fldCharType="separate"/>
        </w:r>
        <w:r w:rsidR="00800475">
          <w:rPr>
            <w:noProof/>
            <w:webHidden/>
          </w:rPr>
          <w:t>80</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Pr>
            <w:noProof/>
            <w:webHidden/>
          </w:rPr>
          <w:fldChar w:fldCharType="begin"/>
        </w:r>
        <w:r w:rsidR="00D01E09">
          <w:rPr>
            <w:noProof/>
            <w:webHidden/>
          </w:rPr>
          <w:instrText xml:space="preserve"> PAGEREF _Toc448481981 \h </w:instrText>
        </w:r>
        <w:r>
          <w:rPr>
            <w:noProof/>
            <w:webHidden/>
          </w:rPr>
        </w:r>
        <w:r>
          <w:rPr>
            <w:noProof/>
            <w:webHidden/>
          </w:rPr>
          <w:fldChar w:fldCharType="separate"/>
        </w:r>
        <w:r w:rsidR="00800475">
          <w:rPr>
            <w:noProof/>
            <w:webHidden/>
          </w:rPr>
          <w:t>82</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Pr>
            <w:noProof/>
            <w:webHidden/>
          </w:rPr>
          <w:fldChar w:fldCharType="begin"/>
        </w:r>
        <w:r w:rsidR="00D01E09">
          <w:rPr>
            <w:noProof/>
            <w:webHidden/>
          </w:rPr>
          <w:instrText xml:space="preserve"> PAGEREF _Toc448481982 \h </w:instrText>
        </w:r>
        <w:r>
          <w:rPr>
            <w:noProof/>
            <w:webHidden/>
          </w:rPr>
        </w:r>
        <w:r>
          <w:rPr>
            <w:noProof/>
            <w:webHidden/>
          </w:rPr>
          <w:fldChar w:fldCharType="separate"/>
        </w:r>
        <w:r w:rsidR="00800475">
          <w:rPr>
            <w:noProof/>
            <w:webHidden/>
          </w:rPr>
          <w:t>87</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D3411F"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Pr>
            <w:noProof/>
            <w:webHidden/>
          </w:rPr>
          <w:fldChar w:fldCharType="begin"/>
        </w:r>
        <w:r w:rsidR="00D01E09">
          <w:rPr>
            <w:noProof/>
            <w:webHidden/>
          </w:rPr>
          <w:instrText xml:space="preserve"> PAGEREF _Toc448481993 \h </w:instrText>
        </w:r>
        <w:r>
          <w:rPr>
            <w:noProof/>
            <w:webHidden/>
          </w:rPr>
        </w:r>
        <w:r>
          <w:rPr>
            <w:noProof/>
            <w:webHidden/>
          </w:rPr>
          <w:fldChar w:fldCharType="separate"/>
        </w:r>
        <w:r w:rsidR="00800475">
          <w:rPr>
            <w:noProof/>
            <w:webHidden/>
          </w:rPr>
          <w:t>94</w:t>
        </w:r>
        <w:r>
          <w:rPr>
            <w:noProof/>
            <w:webHidden/>
          </w:rPr>
          <w:fldChar w:fldCharType="end"/>
        </w:r>
      </w:hyperlink>
    </w:p>
    <w:p w:rsidR="00D01E09" w:rsidRPr="004066B9" w:rsidRDefault="00D3411F"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D3411F"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AF27BD" w:rsidRDefault="00D01E09" w:rsidP="00C473DD">
      <w:pPr>
        <w:pStyle w:val="En-tte"/>
        <w:tabs>
          <w:tab w:val="left" w:pos="708"/>
        </w:tabs>
        <w:spacing w:before="0" w:after="0"/>
        <w:ind w:firstLine="0"/>
        <w:rPr>
          <w:rFonts w:cs="Arial"/>
          <w:lang w:val="fr-FR"/>
        </w:rPr>
      </w:pPr>
      <w:r w:rsidRPr="00AF27BD">
        <w:rPr>
          <w:rFonts w:cs="Arial"/>
          <w:lang w:val="fr-FR"/>
        </w:rPr>
        <w:t>Dans le cadre de l’exécution du Budget d’Investisse</w:t>
      </w:r>
      <w:r w:rsidR="000821EA" w:rsidRPr="00AF27BD">
        <w:rPr>
          <w:rFonts w:cs="Arial"/>
          <w:lang w:val="fr-FR"/>
        </w:rPr>
        <w:t>ment Public (BIP), Exercice 2024</w:t>
      </w:r>
      <w:r w:rsidRPr="00AF27BD">
        <w:rPr>
          <w:rFonts w:cs="Arial"/>
          <w:lang w:val="fr-FR"/>
        </w:rPr>
        <w:t>, Madame le Maire de la Commune d’Arrondissement de Kribi 1</w:t>
      </w:r>
      <w:r w:rsidRPr="00AF27BD">
        <w:rPr>
          <w:rFonts w:cs="Arial"/>
          <w:vertAlign w:val="superscript"/>
          <w:lang w:val="fr-FR"/>
        </w:rPr>
        <w:t>er</w:t>
      </w:r>
      <w:r w:rsidRPr="00AF27BD">
        <w:rPr>
          <w:rFonts w:cs="Arial"/>
          <w:lang w:val="fr-FR"/>
        </w:rPr>
        <w:t xml:space="preserve"> lance un Appeld’Offres National Ouvert</w:t>
      </w:r>
      <w:r w:rsidR="000821EA" w:rsidRPr="00AF27BD">
        <w:rPr>
          <w:rFonts w:cs="Arial"/>
          <w:lang w:val="fr-FR"/>
        </w:rPr>
        <w:t>d’urgence</w:t>
      </w:r>
      <w:r w:rsidRPr="00AF27BD">
        <w:rPr>
          <w:rFonts w:cs="Arial"/>
          <w:lang w:val="fr-FR"/>
        </w:rPr>
        <w:t xml:space="preserve"> pour </w:t>
      </w:r>
      <w:bookmarkStart w:id="11" w:name="_Hlk35517110"/>
      <w:r w:rsidRPr="00AF27BD">
        <w:rPr>
          <w:rFonts w:cs="Arial"/>
          <w:lang w:val="fr-FR"/>
        </w:rPr>
        <w:t>les</w:t>
      </w:r>
      <w:r w:rsidRPr="00AF27BD">
        <w:rPr>
          <w:rFonts w:cs="Arial"/>
          <w:b/>
          <w:lang w:val="fr-FR"/>
        </w:rPr>
        <w:t>travaux</w:t>
      </w:r>
      <w:r w:rsidR="0050334D">
        <w:rPr>
          <w:rFonts w:eastAsia="Calibri" w:cs="Arial"/>
          <w:b/>
          <w:lang w:val="fr-CM"/>
        </w:rPr>
        <w:t>de construction du</w:t>
      </w:r>
      <w:r w:rsidR="0050334D" w:rsidRPr="0050334D">
        <w:rPr>
          <w:rFonts w:eastAsia="Calibri" w:cs="Arial"/>
          <w:b/>
          <w:lang w:val="fr-CM"/>
        </w:rPr>
        <w:t xml:space="preserve"> centre zootechnique et vétérinaire</w:t>
      </w:r>
      <w:r w:rsidR="0050334D">
        <w:rPr>
          <w:rFonts w:eastAsia="Calibri" w:cs="Arial"/>
          <w:b/>
          <w:lang w:val="fr-CM"/>
        </w:rPr>
        <w:t xml:space="preserve"> (czv</w:t>
      </w:r>
      <w:r w:rsidR="0050334D" w:rsidRPr="0050334D">
        <w:rPr>
          <w:rFonts w:eastAsia="Calibri" w:cs="Arial"/>
          <w:b/>
          <w:lang w:val="fr-CM"/>
        </w:rPr>
        <w:t>modele 2</w:t>
      </w:r>
      <w:r w:rsidR="0050334D">
        <w:rPr>
          <w:rFonts w:eastAsia="Calibri" w:cs="Arial"/>
          <w:b/>
          <w:lang w:val="fr-CM"/>
        </w:rPr>
        <w:t>)</w:t>
      </w:r>
      <w:r w:rsidR="005F4B4B" w:rsidRPr="00AF27BD">
        <w:rPr>
          <w:rFonts w:eastAsia="Arial Unicode MS"/>
          <w:b/>
          <w:bCs/>
          <w:lang w:val="fr-FR"/>
        </w:rPr>
        <w:t>de Mpangou</w:t>
      </w:r>
      <w:r w:rsidRPr="00AF27BD">
        <w:rPr>
          <w:rFonts w:cs="Arial"/>
          <w:lang w:val="fr-FR"/>
        </w:rPr>
        <w:t>dans la Commune d’Arrondissement de Kribi 1</w:t>
      </w:r>
      <w:r w:rsidRPr="00AF27BD">
        <w:rPr>
          <w:rFonts w:cs="Arial"/>
          <w:vertAlign w:val="superscript"/>
          <w:lang w:val="fr-FR"/>
        </w:rPr>
        <w:t>er</w:t>
      </w:r>
      <w:r w:rsidR="000821EA" w:rsidRPr="00AF27BD">
        <w:rPr>
          <w:rFonts w:cs="Arial"/>
          <w:lang w:val="fr-FR"/>
        </w:rPr>
        <w:t>, Département de l</w:t>
      </w:r>
      <w:r w:rsidRPr="00AF27BD">
        <w:rPr>
          <w:rFonts w:cs="Arial"/>
          <w:lang w:val="fr-FR"/>
        </w:rPr>
        <w:t>’Océan</w:t>
      </w:r>
      <w:r w:rsidR="008A01F7" w:rsidRPr="00AF27BD">
        <w:rPr>
          <w:rFonts w:cs="Arial"/>
          <w:lang w:val="fr-FR"/>
        </w:rPr>
        <w:t>, Région du Sud</w:t>
      </w:r>
      <w:r w:rsidR="00422CAB" w:rsidRPr="00AF27BD">
        <w:rPr>
          <w:rFonts w:cs="Arial"/>
          <w:lang w:val="fr-FR"/>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5F4B4B">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50334D" w:rsidRPr="0050033B"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50334D" w:rsidRPr="0050033B"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 en F</w:t>
      </w:r>
      <w:r w:rsidRPr="0050033B">
        <w:rPr>
          <w:rFonts w:ascii="Arial" w:hAnsi="Arial" w:cs="Arial"/>
        </w:rPr>
        <w:t>ondation ;</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de charpente</w:t>
      </w:r>
      <w:r>
        <w:rPr>
          <w:rFonts w:ascii="Arial" w:hAnsi="Arial" w:cs="Arial"/>
        </w:rPr>
        <w:t xml:space="preserve"> - Couverture</w:t>
      </w:r>
      <w:r w:rsidRPr="0050033B">
        <w:rPr>
          <w:rFonts w:ascii="Arial" w:hAnsi="Arial" w:cs="Arial"/>
        </w:rPr>
        <w:t>;</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et Bois ;</w:t>
      </w:r>
      <w:r w:rsidRPr="0050033B">
        <w:rPr>
          <w:rFonts w:ascii="Arial" w:hAnsi="Arial" w:cs="Arial"/>
        </w:rPr>
        <w:t> </w:t>
      </w:r>
    </w:p>
    <w:p w:rsidR="0050334D" w:rsidRPr="0050033B"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d’électricité </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sanitaire ;</w:t>
      </w:r>
    </w:p>
    <w:p w:rsidR="0050334D" w:rsidRDefault="0050334D"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Revêtement /Peinture</w:t>
      </w:r>
    </w:p>
    <w:p w:rsidR="0050334D" w:rsidRDefault="008A01F7" w:rsidP="00713623">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 ;</w:t>
      </w:r>
    </w:p>
    <w:p w:rsidR="008A01F7" w:rsidRDefault="008A01F7" w:rsidP="008A01F7">
      <w:pPr>
        <w:widowControl w:val="0"/>
        <w:shd w:val="clear" w:color="auto" w:fill="FFFFFF"/>
        <w:suppressAutoHyphens/>
        <w:autoSpaceDE w:val="0"/>
        <w:autoSpaceDN w:val="0"/>
        <w:spacing w:after="0" w:line="240" w:lineRule="auto"/>
        <w:ind w:left="720"/>
        <w:jc w:val="both"/>
        <w:textAlignment w:val="baseline"/>
        <w:rPr>
          <w:rFonts w:ascii="Arial" w:hAnsi="Arial" w:cs="Arial"/>
        </w:rPr>
      </w:pP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50334D">
        <w:rPr>
          <w:rFonts w:ascii="Arial" w:eastAsia="Times New Roman" w:hAnsi="Arial" w:cs="Arial"/>
          <w:b/>
          <w:sz w:val="24"/>
          <w:szCs w:val="24"/>
        </w:rPr>
        <w:t>30</w:t>
      </w:r>
      <w:r w:rsidR="005F4B4B" w:rsidRPr="005F4B4B">
        <w:rPr>
          <w:rFonts w:ascii="Arial" w:eastAsia="Times New Roman" w:hAnsi="Arial" w:cs="Arial"/>
          <w:b/>
          <w:sz w:val="24"/>
          <w:szCs w:val="24"/>
        </w:rPr>
        <w:t xml:space="preserve"> 000 000 (</w:t>
      </w:r>
      <w:r w:rsidR="0050334D">
        <w:rPr>
          <w:rFonts w:ascii="Arial" w:eastAsia="Times New Roman" w:hAnsi="Arial" w:cs="Arial"/>
          <w:b/>
          <w:sz w:val="24"/>
          <w:szCs w:val="24"/>
        </w:rPr>
        <w:t>Trente</w:t>
      </w:r>
      <w:r w:rsidR="005F4B4B" w:rsidRPr="005F4B4B">
        <w:rPr>
          <w:rFonts w:ascii="Arial" w:eastAsia="Times New Roman" w:hAnsi="Arial" w:cs="Arial"/>
          <w:b/>
          <w:sz w:val="24"/>
          <w:szCs w:val="24"/>
        </w:rPr>
        <w:t xml:space="preserve"> Millions)</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5F4B4B">
        <w:rPr>
          <w:rFonts w:ascii="Arial" w:hAnsi="Arial" w:cs="Arial"/>
          <w:b/>
          <w:sz w:val="24"/>
          <w:szCs w:val="24"/>
        </w:rPr>
        <w:t>E</w:t>
      </w:r>
      <w:r w:rsidR="0050334D">
        <w:rPr>
          <w:rFonts w:ascii="Arial" w:hAnsi="Arial" w:cs="Arial"/>
          <w:b/>
          <w:sz w:val="24"/>
          <w:szCs w:val="24"/>
        </w:rPr>
        <w:t>PIA</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50334D">
        <w:rPr>
          <w:rFonts w:ascii="Arial" w:hAnsi="Arial" w:cs="Arial"/>
          <w:b/>
        </w:rPr>
        <w:t>6</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50334D">
        <w:rPr>
          <w:rFonts w:ascii="Arial" w:hAnsi="Arial" w:cs="Arial"/>
          <w:b/>
        </w:rPr>
        <w:t>Six</w:t>
      </w:r>
      <w:r w:rsidR="00D907BA">
        <w:rPr>
          <w:rFonts w:ascii="Arial" w:hAnsi="Arial" w:cs="Arial"/>
          <w:b/>
        </w:rPr>
        <w:t xml:space="preserve">Cent </w:t>
      </w:r>
      <w:r w:rsidR="00D907BA" w:rsidRPr="00781157">
        <w:rPr>
          <w:rFonts w:ascii="Arial" w:hAnsi="Arial" w:cs="Arial"/>
          <w:b/>
        </w:rPr>
        <w:t>Mille)</w:t>
      </w:r>
      <w:r w:rsidRPr="00547386">
        <w:rPr>
          <w:rFonts w:ascii="Arial" w:hAnsi="Arial" w:cs="Arial"/>
          <w:sz w:val="24"/>
          <w:szCs w:val="24"/>
        </w:rPr>
        <w:t>Francs CFAvalable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w:t>
      </w:r>
      <w:r w:rsidRPr="00547386">
        <w:rPr>
          <w:rFonts w:ascii="Arial" w:hAnsi="Arial" w:cs="Arial"/>
          <w:sz w:val="24"/>
          <w:szCs w:val="24"/>
        </w:rPr>
        <w:lastRenderedPageBreak/>
        <w:t xml:space="preserve">somme non remboursable de </w:t>
      </w:r>
      <w:r w:rsidR="005F4B4B" w:rsidRPr="005F4B4B">
        <w:rPr>
          <w:rFonts w:ascii="Arial" w:hAnsi="Arial" w:cs="Arial"/>
          <w:b/>
          <w:sz w:val="24"/>
          <w:szCs w:val="24"/>
        </w:rPr>
        <w:t>Quarante</w:t>
      </w:r>
      <w:r w:rsidR="002147E0">
        <w:rPr>
          <w:rFonts w:ascii="Arial" w:hAnsi="Arial" w:cs="Arial"/>
          <w:b/>
          <w:sz w:val="24"/>
          <w:szCs w:val="24"/>
        </w:rPr>
        <w:t>Cinq</w:t>
      </w:r>
      <w:r w:rsidRPr="00547386">
        <w:rPr>
          <w:rFonts w:ascii="Arial" w:hAnsi="Arial" w:cs="Arial"/>
          <w:b/>
          <w:sz w:val="24"/>
          <w:szCs w:val="24"/>
        </w:rPr>
        <w:t>mille (</w:t>
      </w:r>
      <w:r w:rsidR="005F4B4B">
        <w:rPr>
          <w:rFonts w:ascii="Arial" w:hAnsi="Arial" w:cs="Arial"/>
          <w:b/>
          <w:sz w:val="24"/>
          <w:szCs w:val="24"/>
        </w:rPr>
        <w:t>45</w:t>
      </w:r>
      <w:r w:rsidRPr="00547386">
        <w:rPr>
          <w:rFonts w:ascii="Arial" w:hAnsi="Arial" w:cs="Arial"/>
          <w:b/>
          <w:sz w:val="24"/>
          <w:szCs w:val="24"/>
        </w:rPr>
        <w:t> 000)</w:t>
      </w:r>
      <w:r w:rsidRPr="00547386">
        <w:rPr>
          <w:rFonts w:ascii="Arial" w:hAnsi="Arial" w:cs="Arial"/>
          <w:sz w:val="24"/>
          <w:szCs w:val="24"/>
        </w:rPr>
        <w:t xml:space="preserve"> FCFA.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p>
    <w:p w:rsidR="00D01E09" w:rsidRPr="003052FD" w:rsidRDefault="008A01F7" w:rsidP="003052FD">
      <w:pPr>
        <w:spacing w:after="0" w:line="240" w:lineRule="auto"/>
        <w:jc w:val="center"/>
        <w:rPr>
          <w:rFonts w:ascii="Arial" w:hAnsi="Arial" w:cs="Arial"/>
          <w:b/>
          <w:sz w:val="24"/>
          <w:szCs w:val="24"/>
        </w:rPr>
      </w:pPr>
      <w:r>
        <w:rPr>
          <w:rFonts w:ascii="Arial" w:hAnsi="Arial" w:cs="Arial"/>
          <w:b/>
          <w:sz w:val="24"/>
          <w:szCs w:val="24"/>
        </w:rPr>
        <w:t>N°.</w:t>
      </w:r>
      <w:r w:rsidRPr="008A01F7">
        <w:rPr>
          <w:rFonts w:ascii="Arial" w:hAnsi="Arial" w:cs="Arial"/>
          <w:b/>
          <w:sz w:val="28"/>
          <w:szCs w:val="28"/>
        </w:rPr>
        <w:t>001</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AF27BD">
        <w:rPr>
          <w:rFonts w:eastAsia="Arial Unicode MS"/>
          <w:b/>
          <w:bCs/>
          <w:color w:val="0000FF"/>
          <w:lang w:val="fr-FR"/>
        </w:rPr>
        <w:t xml:space="preserve">RELATIF </w:t>
      </w:r>
      <w:r w:rsidR="00D907BA" w:rsidRPr="00AF27BD">
        <w:rPr>
          <w:rFonts w:eastAsia="Arial Unicode MS"/>
          <w:b/>
          <w:bCs/>
          <w:color w:val="0000FF"/>
          <w:lang w:val="fr-FR"/>
        </w:rPr>
        <w:t xml:space="preserve">AUX TRAVAUX </w:t>
      </w:r>
      <w:r w:rsidR="009D0169" w:rsidRPr="00AF27BD">
        <w:rPr>
          <w:rFonts w:eastAsia="Arial Unicode MS"/>
          <w:b/>
          <w:bCs/>
          <w:color w:val="0000FF"/>
          <w:lang w:val="fr-FR"/>
        </w:rPr>
        <w:t>DE CONSTRUCTION DU CENTRE ZOOTECHNIQUE ET VETERINAIRE (CZV MODELE 2)</w:t>
      </w:r>
      <w:r w:rsidR="00D71DB7" w:rsidRPr="00AF27BD">
        <w:rPr>
          <w:rFonts w:eastAsia="Arial Unicode MS"/>
          <w:b/>
          <w:bCs/>
          <w:color w:val="0000FF"/>
          <w:lang w:val="fr-FR"/>
        </w:rPr>
        <w:t xml:space="preserv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D71DB7">
        <w:rPr>
          <w:rFonts w:ascii="Arial" w:hAnsi="Arial" w:cs="Arial"/>
          <w:b/>
          <w:sz w:val="24"/>
          <w:szCs w:val="24"/>
        </w:rPr>
        <w:t>E</w:t>
      </w:r>
      <w:r w:rsidR="009D0169">
        <w:rPr>
          <w:rFonts w:ascii="Arial" w:hAnsi="Arial" w:cs="Arial"/>
          <w:b/>
          <w:sz w:val="24"/>
          <w:szCs w:val="24"/>
        </w:rPr>
        <w:t>PIA</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AD62C0">
        <w:rPr>
          <w:i w:val="0"/>
          <w:sz w:val="24"/>
          <w:szCs w:val="24"/>
        </w:rPr>
        <w:t>Critères</w:t>
      </w:r>
      <w:r w:rsidR="00AF27BD">
        <w:rPr>
          <w:i w:val="0"/>
          <w:sz w:val="24"/>
          <w:szCs w:val="24"/>
        </w:rPr>
        <w:t xml:space="preserve"> </w:t>
      </w:r>
      <w:r w:rsidRPr="00AD62C0">
        <w:rPr>
          <w:i w:val="0"/>
          <w:sz w:val="24"/>
          <w:szCs w:val="24"/>
        </w:rPr>
        <w:t>éliminatoires</w:t>
      </w:r>
      <w:bookmarkEnd w:id="119"/>
      <w:bookmarkEnd w:id="120"/>
      <w:bookmarkEnd w:id="121"/>
      <w:bookmarkEnd w:id="122"/>
      <w:bookmarkEnd w:id="123"/>
      <w:bookmarkEnd w:id="124"/>
      <w:bookmarkEnd w:id="125"/>
      <w:bookmarkEnd w:id="126"/>
      <w:bookmarkEnd w:id="127"/>
      <w:bookmarkEnd w:id="128"/>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8A01F7" w:rsidRDefault="008A01F7" w:rsidP="008A01F7">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8A01F7" w:rsidRPr="00547386" w:rsidRDefault="008A01F7" w:rsidP="008A01F7">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8A01F7" w:rsidRPr="00547386" w:rsidRDefault="008A01F7" w:rsidP="008A01F7">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8A01F7" w:rsidRPr="00547386" w:rsidRDefault="008A01F7" w:rsidP="008A01F7">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8A01F7" w:rsidRDefault="008A01F7" w:rsidP="008A01F7">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85</w:t>
      </w:r>
      <w:r w:rsidRPr="00547386">
        <w:rPr>
          <w:rFonts w:ascii="Arial" w:hAnsi="Arial" w:cs="Arial"/>
          <w:sz w:val="24"/>
          <w:szCs w:val="24"/>
        </w:rPr>
        <w:t>% de oui par rapport aux sous-critères essentiels</w:t>
      </w:r>
      <w:r>
        <w:rPr>
          <w:rFonts w:ascii="Arial" w:hAnsi="Arial" w:cs="Arial"/>
          <w:sz w:val="24"/>
          <w:szCs w:val="24"/>
        </w:rPr>
        <w:t>,</w:t>
      </w:r>
    </w:p>
    <w:p w:rsidR="008A01F7" w:rsidRDefault="008A01F7" w:rsidP="008A01F7">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8A01F7" w:rsidRDefault="008A01F7" w:rsidP="008A01F7">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D01E09" w:rsidRPr="00D01E09" w:rsidRDefault="00D01E09" w:rsidP="00D01E09">
      <w:pPr>
        <w:pStyle w:val="Titre2"/>
        <w:numPr>
          <w:ilvl w:val="1"/>
          <w:numId w:val="4"/>
        </w:numPr>
        <w:spacing w:before="120" w:after="120"/>
        <w:rPr>
          <w:i w:val="0"/>
          <w:sz w:val="24"/>
          <w:szCs w:val="24"/>
        </w:rPr>
      </w:pPr>
      <w:r w:rsidRPr="00D01E09">
        <w:rPr>
          <w:i w:val="0"/>
          <w:sz w:val="24"/>
          <w:szCs w:val="24"/>
        </w:rPr>
        <w:lastRenderedPageBreak/>
        <w:t>Critèresessentiels</w:t>
      </w:r>
      <w:bookmarkEnd w:id="129"/>
      <w:bookmarkEnd w:id="130"/>
      <w:bookmarkEnd w:id="131"/>
      <w:bookmarkEnd w:id="132"/>
      <w:bookmarkEnd w:id="133"/>
      <w:bookmarkEnd w:id="134"/>
      <w:bookmarkEnd w:id="135"/>
      <w:bookmarkEnd w:id="136"/>
      <w:bookmarkEnd w:id="137"/>
      <w:bookmarkEnd w:id="138"/>
    </w:p>
    <w:tbl>
      <w:tblPr>
        <w:tblW w:w="4426" w:type="pct"/>
        <w:jc w:val="center"/>
        <w:tblBorders>
          <w:top w:val="single" w:sz="4" w:space="0" w:color="auto"/>
          <w:left w:val="single" w:sz="4" w:space="0" w:color="auto"/>
          <w:bottom w:val="single" w:sz="4" w:space="0" w:color="auto"/>
          <w:right w:val="single" w:sz="4" w:space="0" w:color="auto"/>
        </w:tblBorders>
        <w:tblLook w:val="000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moins-disante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 xml:space="preserve">Les renseignements complémentaires d’ordre technique peuvent être obtenus aux heures ouvrables au </w:t>
      </w:r>
      <w:r w:rsidR="008A01F7">
        <w:rPr>
          <w:rFonts w:ascii="Arial" w:hAnsi="Arial" w:cs="Arial"/>
          <w:sz w:val="24"/>
          <w:szCs w:val="24"/>
        </w:rPr>
        <w:t>Service</w:t>
      </w:r>
      <w:r w:rsidRPr="00D01E09">
        <w:rPr>
          <w:rFonts w:ascii="Arial" w:hAnsi="Arial" w:cs="Arial"/>
          <w:sz w:val="24"/>
          <w:szCs w:val="24"/>
        </w:rPr>
        <w:t xml:space="preserve"> des marchés publics.</w:t>
      </w:r>
    </w:p>
    <w:p w:rsidR="00D01E09" w:rsidRPr="00D01E09" w:rsidRDefault="00D3411F" w:rsidP="002206E8">
      <w:pPr>
        <w:spacing w:before="120" w:after="120"/>
        <w:jc w:val="both"/>
        <w:rPr>
          <w:rFonts w:ascii="Arial" w:hAnsi="Arial" w:cs="Arial"/>
          <w:sz w:val="24"/>
          <w:szCs w:val="24"/>
        </w:rPr>
      </w:pPr>
      <w:r w:rsidRPr="00D3411F">
        <w:rPr>
          <w:noProof/>
        </w:rPr>
        <w:pict>
          <v:shape id="Text Box 10" o:spid="_x0000_s1028" type="#_x0000_t202" style="position:absolute;left:0;text-align:left;margin-left:-30.55pt;margin-top:15.5pt;width:249.95pt;height:152.85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D63089" w:rsidRPr="003052FD" w:rsidRDefault="00D63089"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D63089"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D63089"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D63089" w:rsidRPr="003052FD"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D63089" w:rsidRPr="003052FD"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D63089" w:rsidRPr="003052FD"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D63089" w:rsidRPr="003052FD"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D63089" w:rsidRPr="003052FD" w:rsidRDefault="00D6308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D63089" w:rsidRDefault="00D63089"/>
              </w:txbxContent>
            </v:textbox>
            <w10:wrap type="square"/>
          </v:shape>
        </w:pict>
      </w:r>
    </w:p>
    <w:p w:rsidR="00D01E09" w:rsidRPr="00D01E09" w:rsidRDefault="00D3411F" w:rsidP="002206E8">
      <w:pPr>
        <w:spacing w:before="120" w:after="120"/>
        <w:ind w:left="5664"/>
        <w:rPr>
          <w:rFonts w:ascii="Arial" w:hAnsi="Arial" w:cs="Arial"/>
          <w:sz w:val="24"/>
          <w:szCs w:val="24"/>
        </w:rPr>
      </w:pPr>
      <w:r w:rsidRPr="00D3411F">
        <w:rPr>
          <w:rFonts w:ascii="Times New Roman" w:hAnsi="Times New Roman" w:cs="Times New Roman"/>
          <w:noProof/>
          <w:sz w:val="24"/>
          <w:szCs w:val="24"/>
        </w:rPr>
        <w:pict>
          <v:shape id="Text Box 3" o:spid="_x0000_s1029" type="#_x0000_t202" style="position:absolute;left:0;text-align:left;margin-left:288.6pt;margin-top:20.85pt;width:151.45pt;height:49.9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" strokecolor="white">
            <v:textbox>
              <w:txbxContent>
                <w:p w:rsidR="00D63089" w:rsidRPr="001E2D9F" w:rsidRDefault="00D63089"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D63089" w:rsidRPr="007450AE" w:rsidRDefault="00D63089" w:rsidP="001F6F85">
                  <w:pPr>
                    <w:spacing w:after="0"/>
                    <w:rPr>
                      <w:rFonts w:ascii="Arial Narrow" w:hAnsi="Arial Narrow" w:cs="Arial"/>
                      <w:b/>
                      <w:sz w:val="28"/>
                      <w:szCs w:val="28"/>
                    </w:rPr>
                  </w:pPr>
                  <w:r w:rsidRPr="007450AE">
                    <w:rPr>
                      <w:rFonts w:ascii="Arial Narrow" w:hAnsi="Arial Narrow" w:cs="Arial"/>
                      <w:b/>
                      <w:sz w:val="28"/>
                      <w:szCs w:val="28"/>
                    </w:rPr>
                    <w:t>(Maître d’Ouvrage)</w:t>
                  </w:r>
                </w:p>
                <w:p w:rsidR="00D63089" w:rsidRDefault="00D63089" w:rsidP="00D01E09">
                  <w:pPr>
                    <w:spacing w:after="0"/>
                    <w:jc w:val="center"/>
                  </w:pPr>
                </w:p>
              </w:txbxContent>
            </v:textbox>
            <w10:wrap type="square"/>
          </v:shape>
        </w:pict>
      </w:r>
      <w:r w:rsidRPr="00D3411F">
        <w:rPr>
          <w:rFonts w:ascii="Times New Roman" w:hAnsi="Times New Roman" w:cs="Times New Roman"/>
          <w:noProof/>
          <w:sz w:val="24"/>
          <w:szCs w:val="24"/>
        </w:rPr>
        <w:pict>
          <v:shape id="Zone de texte 2" o:spid="_x0000_s1030" type="#_x0000_t202" style="position:absolute;left:0;text-align:left;margin-left:18.7pt;margin-top:9.9pt;width:81pt;height:19.8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D63089" w:rsidRDefault="00D63089"/>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D3411F"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_Toc448481839 \h </w:instrText>
        </w:r>
        <w:r w:rsidRPr="00D01E09">
          <w:rPr>
            <w:noProof/>
            <w:webHidden/>
            <w:sz w:val="24"/>
            <w:szCs w:val="24"/>
          </w:rPr>
        </w:r>
        <w:r w:rsidRPr="00D01E09">
          <w:rPr>
            <w:noProof/>
            <w:webHidden/>
            <w:sz w:val="24"/>
            <w:szCs w:val="24"/>
          </w:rPr>
          <w:fldChar w:fldCharType="separate"/>
        </w:r>
        <w:r w:rsidR="00800475">
          <w:rPr>
            <w:noProof/>
            <w:webHidden/>
            <w:sz w:val="24"/>
            <w:szCs w:val="24"/>
          </w:rPr>
          <w:t>10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_Toc448481840 \h </w:instrText>
        </w:r>
        <w:r w:rsidRPr="00D01E09">
          <w:rPr>
            <w:noProof/>
            <w:webHidden/>
            <w:sz w:val="24"/>
            <w:szCs w:val="24"/>
          </w:rPr>
        </w:r>
        <w:r w:rsidRPr="00D01E09">
          <w:rPr>
            <w:noProof/>
            <w:webHidden/>
            <w:sz w:val="24"/>
            <w:szCs w:val="24"/>
          </w:rPr>
          <w:fldChar w:fldCharType="separate"/>
        </w:r>
        <w:r w:rsidR="00800475">
          <w:rPr>
            <w:noProof/>
            <w:webHidden/>
            <w:sz w:val="24"/>
            <w:szCs w:val="24"/>
          </w:rPr>
          <w:t>10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_Toc448481841 \h </w:instrText>
        </w:r>
        <w:r w:rsidRPr="00D01E09">
          <w:rPr>
            <w:noProof/>
            <w:webHidden/>
            <w:sz w:val="24"/>
            <w:szCs w:val="24"/>
          </w:rPr>
        </w:r>
        <w:r w:rsidRPr="00D01E09">
          <w:rPr>
            <w:noProof/>
            <w:webHidden/>
            <w:sz w:val="24"/>
            <w:szCs w:val="24"/>
          </w:rPr>
          <w:fldChar w:fldCharType="separate"/>
        </w:r>
        <w:r w:rsidR="00800475">
          <w:rPr>
            <w:noProof/>
            <w:webHidden/>
            <w:sz w:val="24"/>
            <w:szCs w:val="24"/>
          </w:rPr>
          <w:t>10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_Toc448481842 \h </w:instrText>
        </w:r>
        <w:r w:rsidRPr="00D01E09">
          <w:rPr>
            <w:noProof/>
            <w:webHidden/>
            <w:sz w:val="24"/>
            <w:szCs w:val="24"/>
          </w:rPr>
        </w:r>
        <w:r w:rsidRPr="00D01E09">
          <w:rPr>
            <w:noProof/>
            <w:webHidden/>
            <w:sz w:val="24"/>
            <w:szCs w:val="24"/>
          </w:rPr>
          <w:fldChar w:fldCharType="separate"/>
        </w:r>
        <w:r w:rsidR="00800475">
          <w:rPr>
            <w:noProof/>
            <w:webHidden/>
            <w:sz w:val="24"/>
            <w:szCs w:val="24"/>
          </w:rPr>
          <w:t>10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_Toc448481843 \h </w:instrText>
        </w:r>
        <w:r w:rsidRPr="00D01E09">
          <w:rPr>
            <w:noProof/>
            <w:webHidden/>
            <w:sz w:val="24"/>
            <w:szCs w:val="24"/>
          </w:rPr>
        </w:r>
        <w:r w:rsidRPr="00D01E09">
          <w:rPr>
            <w:noProof/>
            <w:webHidden/>
            <w:sz w:val="24"/>
            <w:szCs w:val="24"/>
          </w:rPr>
          <w:fldChar w:fldCharType="separate"/>
        </w:r>
        <w:r w:rsidR="00800475">
          <w:rPr>
            <w:noProof/>
            <w:webHidden/>
            <w:sz w:val="24"/>
            <w:szCs w:val="24"/>
          </w:rPr>
          <w:t>11</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_Toc448481844 \h </w:instrText>
        </w:r>
        <w:r w:rsidRPr="00D01E09">
          <w:rPr>
            <w:noProof/>
            <w:webHidden/>
            <w:sz w:val="24"/>
            <w:szCs w:val="24"/>
          </w:rPr>
        </w:r>
        <w:r w:rsidRPr="00D01E09">
          <w:rPr>
            <w:noProof/>
            <w:webHidden/>
            <w:sz w:val="24"/>
            <w:szCs w:val="24"/>
          </w:rPr>
          <w:fldChar w:fldCharType="separate"/>
        </w:r>
        <w:r w:rsidR="00800475">
          <w:rPr>
            <w:noProof/>
            <w:webHidden/>
            <w:sz w:val="24"/>
            <w:szCs w:val="24"/>
          </w:rPr>
          <w:t>11</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_Toc448481845 \h </w:instrText>
        </w:r>
        <w:r w:rsidRPr="00D01E09">
          <w:rPr>
            <w:noProof/>
            <w:webHidden/>
            <w:sz w:val="24"/>
            <w:szCs w:val="24"/>
          </w:rPr>
        </w:r>
        <w:r w:rsidRPr="00D01E09">
          <w:rPr>
            <w:noProof/>
            <w:webHidden/>
            <w:sz w:val="24"/>
            <w:szCs w:val="24"/>
          </w:rPr>
          <w:fldChar w:fldCharType="separate"/>
        </w:r>
        <w:r w:rsidR="00800475">
          <w:rPr>
            <w:noProof/>
            <w:webHidden/>
            <w:sz w:val="24"/>
            <w:szCs w:val="24"/>
          </w:rPr>
          <w:t>11</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_Toc448481846 \h </w:instrText>
        </w:r>
        <w:r w:rsidRPr="00D01E09">
          <w:rPr>
            <w:noProof/>
            <w:webHidden/>
            <w:sz w:val="24"/>
            <w:szCs w:val="24"/>
          </w:rPr>
        </w:r>
        <w:r w:rsidRPr="00D01E09">
          <w:rPr>
            <w:noProof/>
            <w:webHidden/>
            <w:sz w:val="24"/>
            <w:szCs w:val="24"/>
          </w:rPr>
          <w:fldChar w:fldCharType="separate"/>
        </w:r>
        <w:r w:rsidR="00800475">
          <w:rPr>
            <w:noProof/>
            <w:webHidden/>
            <w:sz w:val="24"/>
            <w:szCs w:val="24"/>
          </w:rPr>
          <w:t>12</w:t>
        </w:r>
        <w:r w:rsidRPr="00D01E09">
          <w:rPr>
            <w:noProof/>
            <w:webHidden/>
            <w:sz w:val="24"/>
            <w:szCs w:val="24"/>
          </w:rPr>
          <w:fldChar w:fldCharType="end"/>
        </w:r>
      </w:hyperlink>
    </w:p>
    <w:p w:rsidR="00D01E09" w:rsidRPr="00D01E09" w:rsidRDefault="00D3411F"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_Toc448481847 \h </w:instrText>
        </w:r>
        <w:r w:rsidRPr="00D01E09">
          <w:rPr>
            <w:noProof/>
            <w:webHidden/>
            <w:sz w:val="24"/>
            <w:szCs w:val="24"/>
          </w:rPr>
        </w:r>
        <w:r w:rsidRPr="00D01E09">
          <w:rPr>
            <w:noProof/>
            <w:webHidden/>
            <w:sz w:val="24"/>
            <w:szCs w:val="24"/>
          </w:rPr>
          <w:fldChar w:fldCharType="separate"/>
        </w:r>
        <w:r w:rsidR="00800475">
          <w:rPr>
            <w:noProof/>
            <w:webHidden/>
            <w:sz w:val="24"/>
            <w:szCs w:val="24"/>
          </w:rPr>
          <w:t>13</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_Toc448481848 \h </w:instrText>
        </w:r>
        <w:r w:rsidRPr="00D01E09">
          <w:rPr>
            <w:noProof/>
            <w:webHidden/>
            <w:sz w:val="24"/>
            <w:szCs w:val="24"/>
          </w:rPr>
        </w:r>
        <w:r w:rsidRPr="00D01E09">
          <w:rPr>
            <w:noProof/>
            <w:webHidden/>
            <w:sz w:val="24"/>
            <w:szCs w:val="24"/>
          </w:rPr>
          <w:fldChar w:fldCharType="separate"/>
        </w:r>
        <w:r w:rsidR="00800475">
          <w:rPr>
            <w:noProof/>
            <w:webHidden/>
            <w:sz w:val="24"/>
            <w:szCs w:val="24"/>
          </w:rPr>
          <w:t>13</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_Toc448481849 \h </w:instrText>
        </w:r>
        <w:r w:rsidRPr="00D01E09">
          <w:rPr>
            <w:noProof/>
            <w:webHidden/>
            <w:sz w:val="24"/>
            <w:szCs w:val="24"/>
          </w:rPr>
        </w:r>
        <w:r w:rsidRPr="00D01E09">
          <w:rPr>
            <w:noProof/>
            <w:webHidden/>
            <w:sz w:val="24"/>
            <w:szCs w:val="24"/>
          </w:rPr>
          <w:fldChar w:fldCharType="separate"/>
        </w:r>
        <w:r w:rsidR="00800475">
          <w:rPr>
            <w:noProof/>
            <w:webHidden/>
            <w:sz w:val="24"/>
            <w:szCs w:val="24"/>
          </w:rPr>
          <w:t>13</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_Toc448481850 \h </w:instrText>
        </w:r>
        <w:r w:rsidRPr="00D01E09">
          <w:rPr>
            <w:noProof/>
            <w:webHidden/>
            <w:sz w:val="24"/>
            <w:szCs w:val="24"/>
          </w:rPr>
        </w:r>
        <w:r w:rsidRPr="00D01E09">
          <w:rPr>
            <w:noProof/>
            <w:webHidden/>
            <w:sz w:val="24"/>
            <w:szCs w:val="24"/>
          </w:rPr>
          <w:fldChar w:fldCharType="separate"/>
        </w:r>
        <w:r w:rsidR="00800475">
          <w:rPr>
            <w:noProof/>
            <w:webHidden/>
            <w:sz w:val="24"/>
            <w:szCs w:val="24"/>
          </w:rPr>
          <w:t>14</w:t>
        </w:r>
        <w:r w:rsidRPr="00D01E09">
          <w:rPr>
            <w:noProof/>
            <w:webHidden/>
            <w:sz w:val="24"/>
            <w:szCs w:val="24"/>
          </w:rPr>
          <w:fldChar w:fldCharType="end"/>
        </w:r>
      </w:hyperlink>
    </w:p>
    <w:p w:rsidR="00D01E09" w:rsidRPr="00D01E09" w:rsidRDefault="00D3411F"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_Toc448481851 \h </w:instrText>
        </w:r>
        <w:r w:rsidRPr="00D01E09">
          <w:rPr>
            <w:noProof/>
            <w:webHidden/>
            <w:sz w:val="24"/>
            <w:szCs w:val="24"/>
          </w:rPr>
        </w:r>
        <w:r w:rsidRPr="00D01E09">
          <w:rPr>
            <w:noProof/>
            <w:webHidden/>
            <w:sz w:val="24"/>
            <w:szCs w:val="24"/>
          </w:rPr>
          <w:fldChar w:fldCharType="separate"/>
        </w:r>
        <w:r w:rsidR="00800475">
          <w:rPr>
            <w:noProof/>
            <w:webHidden/>
            <w:sz w:val="24"/>
            <w:szCs w:val="24"/>
          </w:rPr>
          <w:t>14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_Toc448481852 \h </w:instrText>
        </w:r>
        <w:r w:rsidRPr="00D01E09">
          <w:rPr>
            <w:noProof/>
            <w:webHidden/>
            <w:sz w:val="24"/>
            <w:szCs w:val="24"/>
          </w:rPr>
        </w:r>
        <w:r w:rsidRPr="00D01E09">
          <w:rPr>
            <w:noProof/>
            <w:webHidden/>
            <w:sz w:val="24"/>
            <w:szCs w:val="24"/>
          </w:rPr>
          <w:fldChar w:fldCharType="separate"/>
        </w:r>
        <w:r w:rsidR="00800475">
          <w:rPr>
            <w:noProof/>
            <w:webHidden/>
            <w:sz w:val="24"/>
            <w:szCs w:val="24"/>
          </w:rPr>
          <w:t>14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_Toc448481853 \h </w:instrText>
        </w:r>
        <w:r w:rsidRPr="00D01E09">
          <w:rPr>
            <w:noProof/>
            <w:webHidden/>
            <w:sz w:val="24"/>
            <w:szCs w:val="24"/>
          </w:rPr>
        </w:r>
        <w:r w:rsidRPr="00D01E09">
          <w:rPr>
            <w:noProof/>
            <w:webHidden/>
            <w:sz w:val="24"/>
            <w:szCs w:val="24"/>
          </w:rPr>
          <w:fldChar w:fldCharType="separate"/>
        </w:r>
        <w:r w:rsidR="00800475">
          <w:rPr>
            <w:noProof/>
            <w:webHidden/>
            <w:sz w:val="24"/>
            <w:szCs w:val="24"/>
          </w:rPr>
          <w:t>14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_Toc448481854 \h </w:instrText>
        </w:r>
        <w:r w:rsidRPr="00D01E09">
          <w:rPr>
            <w:noProof/>
            <w:webHidden/>
            <w:sz w:val="24"/>
            <w:szCs w:val="24"/>
          </w:rPr>
        </w:r>
        <w:r w:rsidRPr="00D01E09">
          <w:rPr>
            <w:noProof/>
            <w:webHidden/>
            <w:sz w:val="24"/>
            <w:szCs w:val="24"/>
          </w:rPr>
          <w:fldChar w:fldCharType="separate"/>
        </w:r>
        <w:r w:rsidR="00800475">
          <w:rPr>
            <w:noProof/>
            <w:webHidden/>
            <w:sz w:val="24"/>
            <w:szCs w:val="24"/>
          </w:rPr>
          <w:t>14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_Toc448481855 \h </w:instrText>
        </w:r>
        <w:r w:rsidRPr="00D01E09">
          <w:rPr>
            <w:noProof/>
            <w:webHidden/>
            <w:sz w:val="24"/>
            <w:szCs w:val="24"/>
          </w:rPr>
        </w:r>
        <w:r w:rsidRPr="00D01E09">
          <w:rPr>
            <w:noProof/>
            <w:webHidden/>
            <w:sz w:val="24"/>
            <w:szCs w:val="24"/>
          </w:rPr>
          <w:fldChar w:fldCharType="separate"/>
        </w:r>
        <w:r w:rsidR="00800475">
          <w:rPr>
            <w:noProof/>
            <w:webHidden/>
            <w:sz w:val="24"/>
            <w:szCs w:val="24"/>
          </w:rPr>
          <w:t>15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_Toc448481856 \h </w:instrText>
        </w:r>
        <w:r w:rsidRPr="00D01E09">
          <w:rPr>
            <w:noProof/>
            <w:webHidden/>
            <w:sz w:val="24"/>
            <w:szCs w:val="24"/>
          </w:rPr>
        </w:r>
        <w:r w:rsidRPr="00D01E09">
          <w:rPr>
            <w:noProof/>
            <w:webHidden/>
            <w:sz w:val="24"/>
            <w:szCs w:val="24"/>
          </w:rPr>
          <w:fldChar w:fldCharType="separate"/>
        </w:r>
        <w:r w:rsidR="00800475">
          <w:rPr>
            <w:noProof/>
            <w:webHidden/>
            <w:sz w:val="24"/>
            <w:szCs w:val="24"/>
          </w:rPr>
          <w:t>16</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_Toc448481857 \h </w:instrText>
        </w:r>
        <w:r w:rsidRPr="00D01E09">
          <w:rPr>
            <w:noProof/>
            <w:webHidden/>
            <w:sz w:val="24"/>
            <w:szCs w:val="24"/>
          </w:rPr>
        </w:r>
        <w:r w:rsidRPr="00D01E09">
          <w:rPr>
            <w:noProof/>
            <w:webHidden/>
            <w:sz w:val="24"/>
            <w:szCs w:val="24"/>
          </w:rPr>
          <w:fldChar w:fldCharType="separate"/>
        </w:r>
        <w:r w:rsidR="00800475">
          <w:rPr>
            <w:noProof/>
            <w:webHidden/>
            <w:sz w:val="24"/>
            <w:szCs w:val="24"/>
          </w:rPr>
          <w:t>17</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_Toc448481858 \h </w:instrText>
        </w:r>
        <w:r w:rsidRPr="00D01E09">
          <w:rPr>
            <w:noProof/>
            <w:webHidden/>
            <w:sz w:val="24"/>
            <w:szCs w:val="24"/>
          </w:rPr>
        </w:r>
        <w:r w:rsidRPr="00D01E09">
          <w:rPr>
            <w:noProof/>
            <w:webHidden/>
            <w:sz w:val="24"/>
            <w:szCs w:val="24"/>
          </w:rPr>
          <w:fldChar w:fldCharType="separate"/>
        </w:r>
        <w:r w:rsidR="00800475">
          <w:rPr>
            <w:noProof/>
            <w:webHidden/>
            <w:sz w:val="24"/>
            <w:szCs w:val="24"/>
          </w:rPr>
          <w:t>17</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_Toc448481859 \h </w:instrText>
        </w:r>
        <w:r w:rsidRPr="00D01E09">
          <w:rPr>
            <w:noProof/>
            <w:webHidden/>
            <w:sz w:val="24"/>
            <w:szCs w:val="24"/>
          </w:rPr>
        </w:r>
        <w:r w:rsidRPr="00D01E09">
          <w:rPr>
            <w:noProof/>
            <w:webHidden/>
            <w:sz w:val="24"/>
            <w:szCs w:val="24"/>
          </w:rPr>
          <w:fldChar w:fldCharType="separate"/>
        </w:r>
        <w:r w:rsidR="00800475">
          <w:rPr>
            <w:noProof/>
            <w:webHidden/>
            <w:sz w:val="24"/>
            <w:szCs w:val="24"/>
          </w:rPr>
          <w:t>18</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_Toc448481860 \h </w:instrText>
        </w:r>
        <w:r w:rsidRPr="00D01E09">
          <w:rPr>
            <w:noProof/>
            <w:webHidden/>
            <w:sz w:val="24"/>
            <w:szCs w:val="24"/>
          </w:rPr>
        </w:r>
        <w:r w:rsidRPr="00D01E09">
          <w:rPr>
            <w:noProof/>
            <w:webHidden/>
            <w:sz w:val="24"/>
            <w:szCs w:val="24"/>
          </w:rPr>
          <w:fldChar w:fldCharType="separate"/>
        </w:r>
        <w:r w:rsidR="00800475">
          <w:rPr>
            <w:noProof/>
            <w:webHidden/>
            <w:sz w:val="24"/>
            <w:szCs w:val="24"/>
          </w:rPr>
          <w:t>18</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_Toc448481861 \h </w:instrText>
        </w:r>
        <w:r w:rsidRPr="00D01E09">
          <w:rPr>
            <w:noProof/>
            <w:webHidden/>
            <w:sz w:val="24"/>
            <w:szCs w:val="24"/>
          </w:rPr>
        </w:r>
        <w:r w:rsidRPr="00D01E09">
          <w:rPr>
            <w:noProof/>
            <w:webHidden/>
            <w:sz w:val="24"/>
            <w:szCs w:val="24"/>
          </w:rPr>
          <w:fldChar w:fldCharType="separate"/>
        </w:r>
        <w:r w:rsidR="00800475">
          <w:rPr>
            <w:noProof/>
            <w:webHidden/>
            <w:sz w:val="24"/>
            <w:szCs w:val="24"/>
          </w:rPr>
          <w:t>19</w:t>
        </w:r>
        <w:r w:rsidRPr="00D01E09">
          <w:rPr>
            <w:noProof/>
            <w:webHidden/>
            <w:sz w:val="24"/>
            <w:szCs w:val="24"/>
          </w:rPr>
          <w:fldChar w:fldCharType="end"/>
        </w:r>
      </w:hyperlink>
    </w:p>
    <w:p w:rsidR="00D01E09" w:rsidRPr="00D01E09" w:rsidRDefault="00D3411F"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_Toc448481862 \h </w:instrText>
        </w:r>
        <w:r w:rsidRPr="00D01E09">
          <w:rPr>
            <w:noProof/>
            <w:webHidden/>
            <w:sz w:val="24"/>
            <w:szCs w:val="24"/>
          </w:rPr>
        </w:r>
        <w:r w:rsidRPr="00D01E09">
          <w:rPr>
            <w:noProof/>
            <w:webHidden/>
            <w:sz w:val="24"/>
            <w:szCs w:val="24"/>
          </w:rPr>
          <w:fldChar w:fldCharType="separate"/>
        </w:r>
        <w:r w:rsidR="00800475">
          <w:rPr>
            <w:noProof/>
            <w:webHidden/>
            <w:sz w:val="24"/>
            <w:szCs w:val="24"/>
          </w:rPr>
          <w:t>19</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_Toc448481863 \h </w:instrText>
        </w:r>
        <w:r w:rsidRPr="00D01E09">
          <w:rPr>
            <w:noProof/>
            <w:webHidden/>
            <w:sz w:val="24"/>
            <w:szCs w:val="24"/>
          </w:rPr>
        </w:r>
        <w:r w:rsidRPr="00D01E09">
          <w:rPr>
            <w:noProof/>
            <w:webHidden/>
            <w:sz w:val="24"/>
            <w:szCs w:val="24"/>
          </w:rPr>
          <w:fldChar w:fldCharType="separate"/>
        </w:r>
        <w:r w:rsidR="00800475">
          <w:rPr>
            <w:noProof/>
            <w:webHidden/>
            <w:sz w:val="24"/>
            <w:szCs w:val="24"/>
          </w:rPr>
          <w:t>19</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_Toc448481864 \h </w:instrText>
        </w:r>
        <w:r w:rsidRPr="00D01E09">
          <w:rPr>
            <w:noProof/>
            <w:webHidden/>
            <w:sz w:val="24"/>
            <w:szCs w:val="24"/>
          </w:rPr>
        </w:r>
        <w:r w:rsidRPr="00D01E09">
          <w:rPr>
            <w:noProof/>
            <w:webHidden/>
            <w:sz w:val="24"/>
            <w:szCs w:val="24"/>
          </w:rPr>
          <w:fldChar w:fldCharType="separate"/>
        </w:r>
        <w:r w:rsidR="00800475">
          <w:rPr>
            <w:noProof/>
            <w:webHidden/>
            <w:sz w:val="24"/>
            <w:szCs w:val="24"/>
          </w:rPr>
          <w:t>20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_Toc448481865 \h </w:instrText>
        </w:r>
        <w:r w:rsidRPr="00D01E09">
          <w:rPr>
            <w:noProof/>
            <w:webHidden/>
            <w:sz w:val="24"/>
            <w:szCs w:val="24"/>
          </w:rPr>
        </w:r>
        <w:r w:rsidRPr="00D01E09">
          <w:rPr>
            <w:noProof/>
            <w:webHidden/>
            <w:sz w:val="24"/>
            <w:szCs w:val="24"/>
          </w:rPr>
          <w:fldChar w:fldCharType="separate"/>
        </w:r>
        <w:r w:rsidR="00800475">
          <w:rPr>
            <w:noProof/>
            <w:webHidden/>
            <w:sz w:val="24"/>
            <w:szCs w:val="24"/>
          </w:rPr>
          <w:t>20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_Toc448481866 \h </w:instrText>
        </w:r>
        <w:r w:rsidRPr="00D01E09">
          <w:rPr>
            <w:noProof/>
            <w:webHidden/>
            <w:sz w:val="24"/>
            <w:szCs w:val="24"/>
          </w:rPr>
        </w:r>
        <w:r w:rsidRPr="00D01E09">
          <w:rPr>
            <w:noProof/>
            <w:webHidden/>
            <w:sz w:val="24"/>
            <w:szCs w:val="24"/>
          </w:rPr>
          <w:fldChar w:fldCharType="separate"/>
        </w:r>
        <w:r w:rsidR="00800475">
          <w:rPr>
            <w:noProof/>
            <w:webHidden/>
            <w:sz w:val="24"/>
            <w:szCs w:val="24"/>
          </w:rPr>
          <w:t>20</w:t>
        </w:r>
        <w:r w:rsidRPr="00D01E09">
          <w:rPr>
            <w:noProof/>
            <w:webHidden/>
            <w:sz w:val="24"/>
            <w:szCs w:val="24"/>
          </w:rPr>
          <w:fldChar w:fldCharType="end"/>
        </w:r>
      </w:hyperlink>
    </w:p>
    <w:p w:rsidR="00D01E09" w:rsidRPr="00D01E09" w:rsidRDefault="00D3411F"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_Toc448481867 \h </w:instrText>
        </w:r>
        <w:r w:rsidRPr="00D01E09">
          <w:rPr>
            <w:noProof/>
            <w:webHidden/>
            <w:sz w:val="24"/>
            <w:szCs w:val="24"/>
          </w:rPr>
        </w:r>
        <w:r w:rsidRPr="00D01E09">
          <w:rPr>
            <w:noProof/>
            <w:webHidden/>
            <w:sz w:val="24"/>
            <w:szCs w:val="24"/>
          </w:rPr>
          <w:fldChar w:fldCharType="separate"/>
        </w:r>
        <w:r w:rsidR="00800475">
          <w:rPr>
            <w:noProof/>
            <w:webHidden/>
            <w:sz w:val="24"/>
            <w:szCs w:val="24"/>
          </w:rPr>
          <w:t>20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_Toc448481868 \h </w:instrText>
        </w:r>
        <w:r w:rsidRPr="00D01E09">
          <w:rPr>
            <w:noProof/>
            <w:webHidden/>
            <w:sz w:val="24"/>
            <w:szCs w:val="24"/>
          </w:rPr>
        </w:r>
        <w:r w:rsidRPr="00D01E09">
          <w:rPr>
            <w:noProof/>
            <w:webHidden/>
            <w:sz w:val="24"/>
            <w:szCs w:val="24"/>
          </w:rPr>
          <w:fldChar w:fldCharType="separate"/>
        </w:r>
        <w:r w:rsidR="00800475">
          <w:rPr>
            <w:noProof/>
            <w:webHidden/>
            <w:sz w:val="24"/>
            <w:szCs w:val="24"/>
          </w:rPr>
          <w:t>20</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_Toc448481869 \h </w:instrText>
        </w:r>
        <w:r w:rsidRPr="00D01E09">
          <w:rPr>
            <w:noProof/>
            <w:webHidden/>
            <w:sz w:val="24"/>
            <w:szCs w:val="24"/>
          </w:rPr>
        </w:r>
        <w:r w:rsidRPr="00D01E09">
          <w:rPr>
            <w:noProof/>
            <w:webHidden/>
            <w:sz w:val="24"/>
            <w:szCs w:val="24"/>
          </w:rPr>
          <w:fldChar w:fldCharType="separate"/>
        </w:r>
        <w:r w:rsidR="00800475">
          <w:rPr>
            <w:noProof/>
            <w:webHidden/>
            <w:sz w:val="24"/>
            <w:szCs w:val="24"/>
          </w:rPr>
          <w:t>22</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_Toc448481870 \h </w:instrText>
        </w:r>
        <w:r w:rsidRPr="00D01E09">
          <w:rPr>
            <w:noProof/>
            <w:webHidden/>
            <w:sz w:val="24"/>
            <w:szCs w:val="24"/>
          </w:rPr>
        </w:r>
        <w:r w:rsidRPr="00D01E09">
          <w:rPr>
            <w:noProof/>
            <w:webHidden/>
            <w:sz w:val="24"/>
            <w:szCs w:val="24"/>
          </w:rPr>
          <w:fldChar w:fldCharType="separate"/>
        </w:r>
        <w:r w:rsidR="00800475">
          <w:rPr>
            <w:noProof/>
            <w:webHidden/>
            <w:sz w:val="24"/>
            <w:szCs w:val="24"/>
          </w:rPr>
          <w:t>22</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_Toc448481871 \h </w:instrText>
        </w:r>
        <w:r w:rsidRPr="00D01E09">
          <w:rPr>
            <w:noProof/>
            <w:webHidden/>
            <w:sz w:val="24"/>
            <w:szCs w:val="24"/>
          </w:rPr>
        </w:r>
        <w:r w:rsidRPr="00D01E09">
          <w:rPr>
            <w:noProof/>
            <w:webHidden/>
            <w:sz w:val="24"/>
            <w:szCs w:val="24"/>
          </w:rPr>
          <w:fldChar w:fldCharType="separate"/>
        </w:r>
        <w:r w:rsidR="00800475">
          <w:rPr>
            <w:noProof/>
            <w:webHidden/>
            <w:sz w:val="24"/>
            <w:szCs w:val="24"/>
          </w:rPr>
          <w:t>22</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_Toc448481872 \h </w:instrText>
        </w:r>
        <w:r w:rsidRPr="00D01E09">
          <w:rPr>
            <w:noProof/>
            <w:webHidden/>
            <w:sz w:val="24"/>
            <w:szCs w:val="24"/>
          </w:rPr>
        </w:r>
        <w:r w:rsidRPr="00D01E09">
          <w:rPr>
            <w:noProof/>
            <w:webHidden/>
            <w:sz w:val="24"/>
            <w:szCs w:val="24"/>
          </w:rPr>
          <w:fldChar w:fldCharType="separate"/>
        </w:r>
        <w:r w:rsidR="00800475">
          <w:rPr>
            <w:noProof/>
            <w:webHidden/>
            <w:sz w:val="24"/>
            <w:szCs w:val="24"/>
          </w:rPr>
          <w:t>23</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_Toc448481873 \h </w:instrText>
        </w:r>
        <w:r w:rsidRPr="00D01E09">
          <w:rPr>
            <w:noProof/>
            <w:webHidden/>
            <w:sz w:val="24"/>
            <w:szCs w:val="24"/>
          </w:rPr>
        </w:r>
        <w:r w:rsidRPr="00D01E09">
          <w:rPr>
            <w:noProof/>
            <w:webHidden/>
            <w:sz w:val="24"/>
            <w:szCs w:val="24"/>
          </w:rPr>
          <w:fldChar w:fldCharType="separate"/>
        </w:r>
        <w:r w:rsidR="00800475">
          <w:rPr>
            <w:noProof/>
            <w:webHidden/>
            <w:sz w:val="24"/>
            <w:szCs w:val="24"/>
          </w:rPr>
          <w:t>23</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_Toc448481874 \h </w:instrText>
        </w:r>
        <w:r w:rsidRPr="00D01E09">
          <w:rPr>
            <w:noProof/>
            <w:webHidden/>
            <w:sz w:val="24"/>
            <w:szCs w:val="24"/>
          </w:rPr>
        </w:r>
        <w:r w:rsidRPr="00D01E09">
          <w:rPr>
            <w:noProof/>
            <w:webHidden/>
            <w:sz w:val="24"/>
            <w:szCs w:val="24"/>
          </w:rPr>
          <w:fldChar w:fldCharType="separate"/>
        </w:r>
        <w:r w:rsidR="00800475">
          <w:rPr>
            <w:noProof/>
            <w:webHidden/>
            <w:sz w:val="24"/>
            <w:szCs w:val="24"/>
          </w:rPr>
          <w:t>24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_Toc448481875 \h </w:instrText>
        </w:r>
        <w:r w:rsidRPr="00D01E09">
          <w:rPr>
            <w:noProof/>
            <w:webHidden/>
            <w:sz w:val="24"/>
            <w:szCs w:val="24"/>
          </w:rPr>
        </w:r>
        <w:r w:rsidRPr="00D01E09">
          <w:rPr>
            <w:noProof/>
            <w:webHidden/>
            <w:sz w:val="24"/>
            <w:szCs w:val="24"/>
          </w:rPr>
          <w:fldChar w:fldCharType="separate"/>
        </w:r>
        <w:r w:rsidR="00800475">
          <w:rPr>
            <w:noProof/>
            <w:webHidden/>
            <w:sz w:val="24"/>
            <w:szCs w:val="24"/>
          </w:rPr>
          <w:t>24</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_Toc448481876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_Toc448481877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_Toc448481878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_Toc448481879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_Toc448481880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_Toc448481881 \h </w:instrText>
        </w:r>
        <w:r w:rsidRPr="00D01E09">
          <w:rPr>
            <w:noProof/>
            <w:webHidden/>
            <w:sz w:val="24"/>
            <w:szCs w:val="24"/>
          </w:rPr>
        </w:r>
        <w:r w:rsidRPr="00D01E09">
          <w:rPr>
            <w:noProof/>
            <w:webHidden/>
            <w:sz w:val="24"/>
            <w:szCs w:val="24"/>
          </w:rPr>
          <w:fldChar w:fldCharType="separate"/>
        </w:r>
        <w:r w:rsidR="00800475">
          <w:rPr>
            <w:noProof/>
            <w:webHidden/>
            <w:sz w:val="24"/>
            <w:szCs w:val="24"/>
          </w:rPr>
          <w:t>25</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_Toc448481882 \h </w:instrText>
        </w:r>
        <w:r w:rsidRPr="00D01E09">
          <w:rPr>
            <w:noProof/>
            <w:webHidden/>
            <w:sz w:val="24"/>
            <w:szCs w:val="24"/>
          </w:rPr>
        </w:r>
        <w:r w:rsidRPr="00D01E09">
          <w:rPr>
            <w:noProof/>
            <w:webHidden/>
            <w:sz w:val="24"/>
            <w:szCs w:val="24"/>
          </w:rPr>
          <w:fldChar w:fldCharType="separate"/>
        </w:r>
        <w:r w:rsidR="00800475">
          <w:rPr>
            <w:noProof/>
            <w:webHidden/>
            <w:sz w:val="24"/>
            <w:szCs w:val="24"/>
          </w:rPr>
          <w:t>26</w:t>
        </w:r>
        <w:r w:rsidRPr="00D01E09">
          <w:rPr>
            <w:noProof/>
            <w:webHidden/>
            <w:sz w:val="24"/>
            <w:szCs w:val="24"/>
          </w:rPr>
          <w:fldChar w:fldCharType="end"/>
        </w:r>
      </w:hyperlink>
    </w:p>
    <w:p w:rsidR="00D01E09" w:rsidRPr="00D01E09" w:rsidRDefault="00D3411F"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_Toc448481883 \h </w:instrText>
        </w:r>
        <w:r w:rsidRPr="00D01E09">
          <w:rPr>
            <w:noProof/>
            <w:webHidden/>
            <w:sz w:val="24"/>
            <w:szCs w:val="24"/>
          </w:rPr>
        </w:r>
        <w:r w:rsidRPr="00D01E09">
          <w:rPr>
            <w:noProof/>
            <w:webHidden/>
            <w:sz w:val="24"/>
            <w:szCs w:val="24"/>
          </w:rPr>
          <w:fldChar w:fldCharType="separate"/>
        </w:r>
        <w:r w:rsidR="00800475">
          <w:rPr>
            <w:noProof/>
            <w:webHidden/>
            <w:sz w:val="24"/>
            <w:szCs w:val="24"/>
          </w:rPr>
          <w:t>26</w:t>
        </w:r>
        <w:r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(co-traitance)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L’ouverture de tous les plis se fait en un temps, toutefois pour les projets complexes notamment ceux ayant fait l’objet d’une procédure de préqualification,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moins-disante,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D3411F"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_Toc448481885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Pr="00755B9F">
          <w:rPr>
            <w:noProof/>
            <w:webHidden/>
          </w:rPr>
          <w:fldChar w:fldCharType="begin"/>
        </w:r>
        <w:r w:rsidR="00FC4DF7" w:rsidRPr="00755B9F">
          <w:rPr>
            <w:noProof/>
            <w:webHidden/>
          </w:rPr>
          <w:instrText xml:space="preserve"> PAGEREF _Toc448481886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_Toc448481887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_Toc448481888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Pr="00755B9F">
          <w:rPr>
            <w:noProof/>
            <w:webHidden/>
          </w:rPr>
          <w:fldChar w:fldCharType="begin"/>
        </w:r>
        <w:r w:rsidR="00FC4DF7" w:rsidRPr="00755B9F">
          <w:rPr>
            <w:noProof/>
            <w:webHidden/>
          </w:rPr>
          <w:instrText xml:space="preserve"> PAGEREF _Toc448481889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_Toc448481890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_Toc448481891 \h </w:instrText>
        </w:r>
        <w:r w:rsidRPr="00755B9F">
          <w:rPr>
            <w:noProof/>
            <w:webHidden/>
          </w:rPr>
        </w:r>
        <w:r w:rsidRPr="00755B9F">
          <w:rPr>
            <w:noProof/>
            <w:webHidden/>
          </w:rPr>
          <w:fldChar w:fldCharType="separate"/>
        </w:r>
        <w:r w:rsidR="00800475">
          <w:rPr>
            <w:noProof/>
            <w:webHidden/>
          </w:rPr>
          <w:t>29</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_Toc448481892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Pr="00755B9F">
          <w:rPr>
            <w:noProof/>
            <w:webHidden/>
          </w:rPr>
          <w:fldChar w:fldCharType="begin"/>
        </w:r>
        <w:r w:rsidR="00FC4DF7" w:rsidRPr="00755B9F">
          <w:rPr>
            <w:noProof/>
            <w:webHidden/>
          </w:rPr>
          <w:instrText xml:space="preserve"> PAGEREF _Toc448481893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_Toc448481894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Pr="00755B9F">
          <w:rPr>
            <w:noProof/>
            <w:webHidden/>
          </w:rPr>
          <w:fldChar w:fldCharType="begin"/>
        </w:r>
        <w:r w:rsidR="00FC4DF7" w:rsidRPr="00755B9F">
          <w:rPr>
            <w:noProof/>
            <w:webHidden/>
          </w:rPr>
          <w:instrText xml:space="preserve"> PAGEREF _Toc448481895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_Toc448481896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Pr="00755B9F">
          <w:rPr>
            <w:noProof/>
            <w:webHidden/>
          </w:rPr>
          <w:fldChar w:fldCharType="begin"/>
        </w:r>
        <w:r w:rsidR="00FC4DF7" w:rsidRPr="00755B9F">
          <w:rPr>
            <w:noProof/>
            <w:webHidden/>
          </w:rPr>
          <w:instrText xml:space="preserve"> PAGEREF _Toc448481897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Pr="00755B9F">
          <w:rPr>
            <w:noProof/>
            <w:webHidden/>
          </w:rPr>
          <w:fldChar w:fldCharType="begin"/>
        </w:r>
        <w:r w:rsidR="00FC4DF7" w:rsidRPr="00755B9F">
          <w:rPr>
            <w:noProof/>
            <w:webHidden/>
          </w:rPr>
          <w:instrText xml:space="preserve"> PAGEREF _Toc448481898 \h </w:instrText>
        </w:r>
        <w:r w:rsidRPr="00755B9F">
          <w:rPr>
            <w:noProof/>
            <w:webHidden/>
          </w:rPr>
        </w:r>
        <w:r w:rsidRPr="00755B9F">
          <w:rPr>
            <w:noProof/>
            <w:webHidden/>
          </w:rPr>
          <w:fldChar w:fldCharType="separate"/>
        </w:r>
        <w:r w:rsidR="00800475">
          <w:rPr>
            <w:noProof/>
            <w:webHidden/>
          </w:rPr>
          <w:t>30</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_Toc448481899 \h </w:instrText>
        </w:r>
        <w:r w:rsidRPr="00755B9F">
          <w:rPr>
            <w:noProof/>
            <w:webHidden/>
          </w:rPr>
        </w:r>
        <w:r w:rsidRPr="00755B9F">
          <w:rPr>
            <w:noProof/>
            <w:webHidden/>
          </w:rPr>
          <w:fldChar w:fldCharType="separate"/>
        </w:r>
        <w:r w:rsidR="00800475">
          <w:rPr>
            <w:noProof/>
            <w:webHidden/>
          </w:rPr>
          <w:t>33</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_Toc448481900 \h </w:instrText>
        </w:r>
        <w:r w:rsidRPr="00755B9F">
          <w:rPr>
            <w:noProof/>
            <w:webHidden/>
          </w:rPr>
        </w:r>
        <w:r w:rsidRPr="00755B9F">
          <w:rPr>
            <w:noProof/>
            <w:webHidden/>
          </w:rPr>
          <w:fldChar w:fldCharType="separate"/>
        </w:r>
        <w:r w:rsidR="00800475">
          <w:rPr>
            <w:noProof/>
            <w:webHidden/>
          </w:rPr>
          <w:t>33</w:t>
        </w:r>
        <w:r w:rsidRPr="00755B9F">
          <w:rPr>
            <w:noProof/>
            <w:webHidden/>
          </w:rPr>
          <w:fldChar w:fldCharType="end"/>
        </w:r>
      </w:hyperlink>
    </w:p>
    <w:p w:rsidR="00FC4DF7" w:rsidRPr="00755B9F" w:rsidRDefault="00D3411F"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_Toc448481901 \h </w:instrText>
        </w:r>
        <w:r w:rsidRPr="00755B9F">
          <w:rPr>
            <w:noProof/>
            <w:webHidden/>
          </w:rPr>
        </w:r>
        <w:r w:rsidRPr="00755B9F">
          <w:rPr>
            <w:noProof/>
            <w:webHidden/>
          </w:rPr>
          <w:fldChar w:fldCharType="separate"/>
        </w:r>
        <w:r w:rsidR="00800475">
          <w:rPr>
            <w:noProof/>
            <w:webHidden/>
          </w:rPr>
          <w:t>34</w:t>
        </w:r>
        <w:r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AF27BD" w:rsidRDefault="001F77DB" w:rsidP="005252EA">
      <w:pPr>
        <w:pStyle w:val="En-tte"/>
        <w:tabs>
          <w:tab w:val="left" w:pos="708"/>
        </w:tabs>
        <w:spacing w:before="0" w:after="0"/>
        <w:ind w:firstLine="0"/>
        <w:rPr>
          <w:rFonts w:cs="Arial"/>
          <w:lang w:val="fr-FR"/>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r w:rsidRPr="00AF27BD">
        <w:rPr>
          <w:rFonts w:cs="Arial"/>
          <w:lang w:val="fr-FR"/>
        </w:rPr>
        <w:t>Dans le cadre de l’exécution du Budget d’Investisse</w:t>
      </w:r>
      <w:r w:rsidR="00524561" w:rsidRPr="00AF27BD">
        <w:rPr>
          <w:rFonts w:cs="Arial"/>
          <w:lang w:val="fr-FR"/>
        </w:rPr>
        <w:t>ment Public (BIP), Exercice 2023</w:t>
      </w:r>
      <w:r w:rsidRPr="00AF27BD">
        <w:rPr>
          <w:rFonts w:cs="Arial"/>
          <w:lang w:val="fr-FR"/>
        </w:rPr>
        <w:t>, Madame le Maire de la Commune d’Arrondissement de Kribi 1</w:t>
      </w:r>
      <w:r w:rsidRPr="00AF27BD">
        <w:rPr>
          <w:rFonts w:cs="Arial"/>
          <w:vertAlign w:val="superscript"/>
          <w:lang w:val="fr-FR"/>
        </w:rPr>
        <w:t>er</w:t>
      </w:r>
      <w:r w:rsidRPr="00AF27BD">
        <w:rPr>
          <w:rFonts w:cs="Arial"/>
          <w:lang w:val="fr-FR"/>
        </w:rPr>
        <w:t xml:space="preserve"> lance un Appeld’Offres National Ouvert en procédured’urgence pour les </w:t>
      </w:r>
      <w:r w:rsidRPr="00AF27BD">
        <w:rPr>
          <w:rFonts w:cs="Arial"/>
          <w:b/>
          <w:lang w:val="fr-FR"/>
        </w:rPr>
        <w:t>travaux</w:t>
      </w:r>
      <w:r w:rsidR="006127C9" w:rsidRPr="00AF27BD">
        <w:rPr>
          <w:rFonts w:eastAsia="Arial Unicode MS"/>
          <w:b/>
          <w:bCs/>
          <w:lang w:val="fr-FR"/>
        </w:rPr>
        <w:t>de construction du centrez</w:t>
      </w:r>
      <w:r w:rsidR="004A6EAC" w:rsidRPr="00AF27BD">
        <w:rPr>
          <w:rFonts w:eastAsia="Arial Unicode MS"/>
          <w:b/>
          <w:bCs/>
          <w:lang w:val="fr-FR"/>
        </w:rPr>
        <w:t>ootechnique et vété</w:t>
      </w:r>
      <w:r w:rsidR="006127C9" w:rsidRPr="00AF27BD">
        <w:rPr>
          <w:rFonts w:eastAsia="Arial Unicode MS"/>
          <w:b/>
          <w:bCs/>
          <w:lang w:val="fr-FR"/>
        </w:rPr>
        <w:t>rinaire (czvmodele 2)</w:t>
      </w:r>
      <w:r w:rsidR="00D71DB7" w:rsidRPr="00AF27BD">
        <w:rPr>
          <w:rFonts w:eastAsia="Arial Unicode MS"/>
          <w:b/>
          <w:bCs/>
          <w:lang w:val="fr-FR"/>
        </w:rPr>
        <w:t xml:space="preserve"> de Mpangou</w:t>
      </w:r>
      <w:r w:rsidRPr="00AF27BD">
        <w:rPr>
          <w:rFonts w:cs="Arial"/>
          <w:lang w:val="fr-FR"/>
        </w:rPr>
        <w:t>dans la Commune d’Arrondissement de Kribi 1</w:t>
      </w:r>
      <w:r w:rsidRPr="00AF27BD">
        <w:rPr>
          <w:rFonts w:cs="Arial"/>
          <w:vertAlign w:val="superscript"/>
          <w:lang w:val="fr-FR"/>
        </w:rPr>
        <w:t>er</w:t>
      </w:r>
      <w:r w:rsidR="00DB027D" w:rsidRPr="00AF27BD">
        <w:rPr>
          <w:rFonts w:cs="Arial"/>
          <w:lang w:val="fr-FR"/>
        </w:rPr>
        <w:t>, Département de l</w:t>
      </w:r>
      <w:r w:rsidRPr="00AF27BD">
        <w:rPr>
          <w:rFonts w:cs="Arial"/>
          <w:lang w:val="fr-FR"/>
        </w:rPr>
        <w:t>’Océan</w:t>
      </w:r>
      <w:r w:rsidR="00AF59FC" w:rsidRPr="00AF27BD">
        <w:rPr>
          <w:rFonts w:cs="Arial"/>
          <w:lang w:val="fr-FR"/>
        </w:rPr>
        <w:t>, Région du Sud</w:t>
      </w:r>
      <w:r w:rsidRPr="00AF27BD">
        <w:rPr>
          <w:rFonts w:cs="Arial"/>
          <w:lang w:val="fr-FR"/>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 en F</w:t>
      </w:r>
      <w:r w:rsidRPr="0050033B">
        <w:rPr>
          <w:rFonts w:ascii="Arial" w:hAnsi="Arial" w:cs="Arial"/>
        </w:rPr>
        <w:t>ondation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de charpente</w:t>
      </w:r>
      <w:r>
        <w:rPr>
          <w:rFonts w:ascii="Arial" w:hAnsi="Arial" w:cs="Arial"/>
        </w:rPr>
        <w:t xml:space="preserve"> - Couverture</w:t>
      </w:r>
      <w:r w:rsidRPr="0050033B">
        <w:rPr>
          <w:rFonts w:ascii="Arial" w:hAnsi="Arial" w:cs="Arial"/>
        </w:rPr>
        <w:t>;</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et Bois ;</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d’électricité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sanitaire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Revêtement /Peinture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 ;</w:t>
      </w:r>
    </w:p>
    <w:p w:rsidR="00FC4DF7" w:rsidRPr="009878FB" w:rsidRDefault="00FC4DF7" w:rsidP="009878FB">
      <w:pPr>
        <w:spacing w:after="0"/>
        <w:jc w:val="both"/>
        <w:rPr>
          <w:rFonts w:ascii="Arial" w:eastAsia="Calibri" w:hAnsi="Arial" w:cs="Arial"/>
          <w:lang w:eastAsia="en-US"/>
        </w:rPr>
      </w:pPr>
      <w:r w:rsidRPr="009878FB">
        <w:rPr>
          <w:sz w:val="24"/>
          <w:szCs w:val="24"/>
          <w:u w:val="single"/>
        </w:rPr>
        <w:t>Article 3 :</w:t>
      </w:r>
      <w:r w:rsidRPr="009878FB">
        <w:rPr>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lastRenderedPageBreak/>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D71DB7">
        <w:rPr>
          <w:rFonts w:ascii="Arial" w:hAnsi="Arial" w:cs="Arial"/>
          <w:b/>
        </w:rPr>
        <w:t>quatre</w:t>
      </w:r>
      <w:r w:rsidRPr="00EE2B75">
        <w:rPr>
          <w:rFonts w:ascii="Arial" w:hAnsi="Arial" w:cs="Arial"/>
          <w:b/>
        </w:rPr>
        <w:t xml:space="preserve"> (0</w:t>
      </w:r>
      <w:r w:rsidR="00D71DB7">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 xml:space="preserve">s. </w:t>
      </w:r>
      <w:r w:rsidRPr="00B16E53">
        <w:rPr>
          <w:rFonts w:ascii="Arial" w:hAnsi="Arial" w:cs="Arial"/>
        </w:rPr>
        <w:lastRenderedPageBreak/>
        <w:t>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AF59FC">
        <w:rPr>
          <w:rFonts w:ascii="Arial" w:hAnsi="Arial" w:cs="Arial"/>
          <w:b/>
        </w:rPr>
        <w:t>.</w:t>
      </w:r>
      <w:r w:rsidR="00AF59FC" w:rsidRPr="00AF59FC">
        <w:rPr>
          <w:rFonts w:ascii="Arial" w:hAnsi="Arial" w:cs="Arial"/>
          <w:b/>
          <w:sz w:val="28"/>
          <w:szCs w:val="28"/>
        </w:rPr>
        <w:t>001</w:t>
      </w:r>
      <w:r w:rsidR="00AF59FC">
        <w:rPr>
          <w:rFonts w:ascii="Arial" w:hAnsi="Arial" w:cs="Arial"/>
          <w:b/>
        </w:rPr>
        <w:t>.</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AF27BD">
        <w:rPr>
          <w:rFonts w:eastAsia="Arial Unicode MS"/>
          <w:b/>
          <w:bCs/>
          <w:color w:val="0000FF"/>
          <w:lang w:val="fr-FR"/>
        </w:rPr>
        <w:t xml:space="preserve">RELATIF </w:t>
      </w:r>
      <w:r w:rsidR="009878FB" w:rsidRPr="00AF27BD">
        <w:rPr>
          <w:rFonts w:eastAsia="Arial Unicode MS"/>
          <w:b/>
          <w:bCs/>
          <w:color w:val="0000FF"/>
          <w:lang w:val="fr-FR"/>
        </w:rPr>
        <w:t>AUX TRAVAUX</w:t>
      </w:r>
      <w:r w:rsidR="00D71DB7" w:rsidRPr="00AF27BD">
        <w:rPr>
          <w:rFonts w:eastAsia="Arial Unicode MS"/>
          <w:b/>
          <w:bCs/>
          <w:color w:val="0000FF"/>
          <w:lang w:val="fr-FR"/>
        </w:rPr>
        <w:t xml:space="preserve">DE CONSTRUCTION </w:t>
      </w:r>
      <w:r w:rsidR="007B09BE" w:rsidRPr="00AF27BD">
        <w:rPr>
          <w:rFonts w:eastAsia="Arial Unicode MS"/>
          <w:b/>
          <w:bCs/>
          <w:color w:val="0000FF"/>
          <w:lang w:val="fr-FR"/>
        </w:rPr>
        <w:t>DU CENTRE ZOOTECHNIQUE ET VETERINAIRE (CZV MODELE 2)</w:t>
      </w:r>
      <w:r w:rsidR="00D71DB7" w:rsidRPr="00AF27BD">
        <w:rPr>
          <w:rFonts w:eastAsia="Arial Unicode MS"/>
          <w:b/>
          <w:bCs/>
          <w:color w:val="0000FF"/>
          <w:lang w:val="fr-FR"/>
        </w:rPr>
        <w:t xml:space="preserv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Pr>
          <w:rFonts w:ascii="Arial" w:hAnsi="Arial" w:cs="Arial"/>
          <w:b/>
        </w:rPr>
        <w:t>(MIN</w:t>
      </w:r>
      <w:r w:rsidR="007B09BE">
        <w:rPr>
          <w:rFonts w:ascii="Arial" w:hAnsi="Arial" w:cs="Arial"/>
          <w:b/>
        </w:rPr>
        <w:t>EPIA</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Volumedes pièces administratives</w:t>
      </w:r>
    </w:p>
    <w:tbl>
      <w:tblPr>
        <w:tblW w:w="9345" w:type="dxa"/>
        <w:tblBorders>
          <w:top w:val="single" w:sz="4" w:space="0" w:color="9CC2E5"/>
          <w:bottom w:val="single" w:sz="4" w:space="0" w:color="9CC2E5"/>
          <w:insideH w:val="single" w:sz="4" w:space="0" w:color="9CC2E5"/>
        </w:tblBorders>
        <w:tblLook w:val="04A0"/>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 xml:space="preserve">Une attestation de non-faillite établie par le Tribunalde Première Instance ou tout autre document établipar l’institution compétente du </w:t>
            </w:r>
            <w:r>
              <w:rPr>
                <w:rFonts w:ascii="Arial" w:hAnsi="Arial" w:cs="Arial"/>
              </w:rPr>
              <w:t xml:space="preserve">lieu </w:t>
            </w:r>
            <w:r w:rsidRPr="00FE63D4">
              <w:rPr>
                <w:rFonts w:ascii="Arial" w:hAnsi="Arial" w:cs="Arial"/>
              </w:rPr>
              <w:t>de résidencedu soumissionnaire datant de moins de trois(3)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sidRPr="00D87FF6">
              <w:rPr>
                <w:rFonts w:ascii="Arial" w:hAnsi="Arial" w:cs="Arial"/>
              </w:rPr>
              <w:t xml:space="preserve">de </w:t>
            </w:r>
            <w:r w:rsidR="00D71DB7">
              <w:rPr>
                <w:rFonts w:ascii="Arial" w:hAnsi="Arial" w:cs="Arial"/>
              </w:rPr>
              <w:t>4</w:t>
            </w:r>
            <w:r w:rsidR="002147E0">
              <w:rPr>
                <w:rFonts w:ascii="Arial" w:hAnsi="Arial" w:cs="Arial"/>
                <w:b/>
              </w:rPr>
              <w:t>5</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7B09BE">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7B09BE">
              <w:rPr>
                <w:rFonts w:ascii="Arial" w:hAnsi="Arial" w:cs="Arial"/>
                <w:b/>
              </w:rPr>
              <w:t>6</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7B09BE">
              <w:rPr>
                <w:rFonts w:ascii="Arial" w:hAnsi="Arial" w:cs="Arial"/>
                <w:b/>
              </w:rPr>
              <w:t>Six</w:t>
            </w:r>
            <w:r w:rsidR="002147E0">
              <w:rPr>
                <w:rFonts w:ascii="Arial" w:hAnsi="Arial" w:cs="Arial"/>
                <w:b/>
              </w:rPr>
              <w:t xml:space="preserve"> Cent Mille)</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dePrévoyance Sociale certifiant que le soumissionnairea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A34374">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A34374">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AF59FC"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 de la boite postale (Campost)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 xml:space="preserve">Joindre CV et copie certifiée conforme du diplôme par l’Autorité Administrative </w:t>
            </w:r>
            <w:r w:rsidRPr="001A39DA">
              <w:rPr>
                <w:rFonts w:ascii="Arial" w:hAnsi="Arial" w:cs="Arial"/>
              </w:rPr>
              <w:lastRenderedPageBreak/>
              <w:t>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Volumede l’Offre Financière</w:t>
      </w:r>
    </w:p>
    <w:tbl>
      <w:tblPr>
        <w:tblW w:w="0" w:type="auto"/>
        <w:tblBorders>
          <w:top w:val="single" w:sz="4" w:space="0" w:color="9CC2E5"/>
          <w:bottom w:val="single" w:sz="4" w:space="0" w:color="9CC2E5"/>
          <w:insideH w:val="single" w:sz="4" w:space="0" w:color="9CC2E5"/>
        </w:tblBorders>
        <w:tblLook w:val="04A0"/>
      </w:tblPr>
      <w:tblGrid>
        <w:gridCol w:w="790"/>
        <w:gridCol w:w="8280"/>
      </w:tblGrid>
      <w:tr w:rsidR="00FC4DF7" w:rsidRPr="00D87FF6" w:rsidTr="00AF59FC">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AF59FC">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 xml:space="preserve">timbrée,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AF59FC">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AF59FC">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AF59FC">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AF59FC" w:rsidRDefault="00AF59FC" w:rsidP="002206E8">
      <w:pPr>
        <w:widowControl w:val="0"/>
        <w:autoSpaceDE w:val="0"/>
        <w:adjustRightInd w:val="0"/>
        <w:spacing w:line="250" w:lineRule="auto"/>
        <w:ind w:right="284"/>
        <w:jc w:val="both"/>
        <w:rPr>
          <w:rFonts w:ascii="Arial" w:hAnsi="Arial" w:cs="Arial"/>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857A37" w:rsidRDefault="00857A37" w:rsidP="002206E8">
      <w:pPr>
        <w:widowControl w:val="0"/>
        <w:autoSpaceDE w:val="0"/>
        <w:adjustRightInd w:val="0"/>
        <w:spacing w:line="250" w:lineRule="auto"/>
        <w:ind w:right="284"/>
        <w:jc w:val="both"/>
        <w:rPr>
          <w:rFonts w:ascii="Arial" w:hAnsi="Arial" w:cs="Arial"/>
          <w:i/>
        </w:rPr>
      </w:pPr>
    </w:p>
    <w:p w:rsidR="00857A37" w:rsidRDefault="00857A37" w:rsidP="002206E8">
      <w:pPr>
        <w:widowControl w:val="0"/>
        <w:autoSpaceDE w:val="0"/>
        <w:adjustRightInd w:val="0"/>
        <w:spacing w:line="250" w:lineRule="auto"/>
        <w:ind w:right="284"/>
        <w:jc w:val="both"/>
        <w:rPr>
          <w:rFonts w:ascii="Arial" w:hAnsi="Arial" w:cs="Arial"/>
          <w:i/>
        </w:rPr>
      </w:pPr>
    </w:p>
    <w:p w:rsidR="00857A37" w:rsidRDefault="00857A37" w:rsidP="002206E8">
      <w:pPr>
        <w:widowControl w:val="0"/>
        <w:autoSpaceDE w:val="0"/>
        <w:adjustRightInd w:val="0"/>
        <w:spacing w:line="250" w:lineRule="auto"/>
        <w:ind w:right="284"/>
        <w:jc w:val="both"/>
        <w:rPr>
          <w:rFonts w:ascii="Arial" w:hAnsi="Arial" w:cs="Arial"/>
          <w:i/>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857A37" w:rsidRPr="00E93787" w:rsidTr="00ED21D6">
        <w:trPr>
          <w:trHeight w:val="57"/>
          <w:jc w:val="center"/>
        </w:trPr>
        <w:tc>
          <w:tcPr>
            <w:tcW w:w="568" w:type="dxa"/>
            <w:vMerge w:val="restart"/>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857A37" w:rsidRPr="00E93787" w:rsidTr="00ED21D6">
        <w:trPr>
          <w:trHeight w:val="227"/>
          <w:jc w:val="center"/>
        </w:trPr>
        <w:tc>
          <w:tcPr>
            <w:tcW w:w="568" w:type="dxa"/>
            <w:vMerge/>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857A37" w:rsidRPr="00E93787" w:rsidTr="00ED21D6">
        <w:trPr>
          <w:trHeight w:val="227"/>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857A37" w:rsidRPr="00E93787" w:rsidTr="00ED21D6">
        <w:trPr>
          <w:trHeight w:val="643"/>
          <w:jc w:val="center"/>
        </w:trPr>
        <w:tc>
          <w:tcPr>
            <w:tcW w:w="568" w:type="dxa"/>
            <w:vMerge w:val="restart"/>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857A37" w:rsidRPr="00E93787" w:rsidRDefault="00857A37" w:rsidP="00ED21D6">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Pr>
                <w:rFonts w:ascii="Arial" w:eastAsia="Times New Roman" w:hAnsi="Arial" w:cs="Arial"/>
                <w:b/>
              </w:rPr>
              <w:t>trente (3</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857A37" w:rsidRPr="00E93787" w:rsidRDefault="00857A37" w:rsidP="00ED21D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trHeight w:val="70"/>
          <w:jc w:val="center"/>
        </w:trPr>
        <w:tc>
          <w:tcPr>
            <w:tcW w:w="568" w:type="dxa"/>
            <w:vMerge/>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857A37" w:rsidRPr="00E93787" w:rsidRDefault="00857A37" w:rsidP="00ED21D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trHeight w:val="70"/>
          <w:jc w:val="center"/>
        </w:trPr>
        <w:tc>
          <w:tcPr>
            <w:tcW w:w="568" w:type="dxa"/>
            <w:vMerge/>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857A37" w:rsidRPr="00E93787" w:rsidRDefault="00857A37" w:rsidP="00ED21D6">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857A37" w:rsidRPr="00E93787" w:rsidTr="00ED21D6">
        <w:trPr>
          <w:jc w:val="center"/>
        </w:trPr>
        <w:tc>
          <w:tcPr>
            <w:tcW w:w="568" w:type="dxa"/>
            <w:vMerge w:val="restart"/>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Pr="00E93787">
              <w:rPr>
                <w:rFonts w:ascii="Arial" w:eastAsia="Times New Roman" w:hAnsi="Arial" w:cs="Arial"/>
              </w:rPr>
              <w:t>du Génie Civil</w:t>
            </w:r>
            <w:r>
              <w:rPr>
                <w:rFonts w:ascii="Arial" w:eastAsia="Times New Roman" w:hAnsi="Arial" w:cs="Arial"/>
              </w:rPr>
              <w:t xml:space="preserve"> ou équivalent</w:t>
            </w:r>
            <w:r w:rsidRPr="00E93787">
              <w:rPr>
                <w:rFonts w:ascii="Arial" w:eastAsia="Times New Roman" w:hAnsi="Arial" w:cs="Arial"/>
              </w:rPr>
              <w:t xml:space="preserve"> légalisé, trois (03) ans</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857A37" w:rsidRPr="00E93787" w:rsidRDefault="00857A37" w:rsidP="00ED21D6">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857A37" w:rsidRPr="00E93787" w:rsidTr="00ED21D6">
        <w:trPr>
          <w:jc w:val="center"/>
        </w:trPr>
        <w:tc>
          <w:tcPr>
            <w:tcW w:w="568" w:type="dxa"/>
            <w:vMerge w:val="restart"/>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vMerge/>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r w:rsidR="00857A37" w:rsidRPr="00E93787" w:rsidTr="00ED21D6">
        <w:trPr>
          <w:trHeight w:val="157"/>
          <w:jc w:val="center"/>
        </w:trPr>
        <w:tc>
          <w:tcPr>
            <w:tcW w:w="568" w:type="dxa"/>
          </w:tcPr>
          <w:p w:rsidR="00857A37" w:rsidRPr="00E93787" w:rsidRDefault="00857A37" w:rsidP="00ED21D6">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857A37" w:rsidRPr="00E93787" w:rsidRDefault="00857A37" w:rsidP="00ED21D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857A37" w:rsidRPr="00E93787" w:rsidRDefault="00857A37" w:rsidP="00ED21D6">
            <w:pPr>
              <w:autoSpaceDE w:val="0"/>
              <w:autoSpaceDN w:val="0"/>
              <w:adjustRightInd w:val="0"/>
              <w:spacing w:after="0" w:line="240" w:lineRule="auto"/>
              <w:ind w:firstLine="360"/>
              <w:jc w:val="both"/>
              <w:rPr>
                <w:rFonts w:ascii="Arial" w:eastAsia="Times New Roman" w:hAnsi="Arial" w:cs="Arial"/>
                <w:sz w:val="24"/>
                <w:szCs w:val="24"/>
              </w:rPr>
            </w:pPr>
          </w:p>
        </w:tc>
      </w:tr>
    </w:tbl>
    <w:p w:rsidR="00857A37" w:rsidRDefault="00857A37" w:rsidP="002206E8">
      <w:pPr>
        <w:widowControl w:val="0"/>
        <w:autoSpaceDE w:val="0"/>
        <w:adjustRightInd w:val="0"/>
        <w:spacing w:line="250" w:lineRule="auto"/>
        <w:ind w:right="284"/>
        <w:jc w:val="both"/>
        <w:rPr>
          <w:rFonts w:ascii="Arial" w:hAnsi="Arial" w:cs="Arial"/>
          <w:i/>
        </w:rPr>
      </w:pPr>
    </w:p>
    <w:p w:rsidR="00D63089" w:rsidRPr="00797792" w:rsidRDefault="00D63089" w:rsidP="00D63089">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D63089" w:rsidRPr="00D63089" w:rsidRDefault="00D63089" w:rsidP="00D63089">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sidRPr="008A7F1E">
        <w:rPr>
          <w:rFonts w:ascii="Arial" w:hAnsi="Arial" w:cs="Arial"/>
        </w:rPr>
        <w:t xml:space="preserve">devront être déposée contre récépissé au </w:t>
      </w:r>
      <w:r w:rsidR="007B09BE">
        <w:rPr>
          <w:rFonts w:ascii="Arial" w:hAnsi="Arial" w:cs="Arial"/>
        </w:rPr>
        <w:lastRenderedPageBreak/>
        <w:t>Service des M</w:t>
      </w:r>
      <w:r>
        <w:rPr>
          <w:rFonts w:ascii="Arial" w:hAnsi="Arial" w:cs="Arial"/>
        </w:rPr>
        <w:t>ar</w:t>
      </w:r>
      <w:r w:rsidR="007B09BE">
        <w:rPr>
          <w:rFonts w:ascii="Arial" w:hAnsi="Arial" w:cs="Arial"/>
        </w:rPr>
        <w:t>chés P</w:t>
      </w:r>
      <w:r>
        <w:rPr>
          <w:rFonts w:ascii="Arial" w:hAnsi="Arial" w:cs="Arial"/>
        </w:rPr>
        <w:t>ublics de la CAK1</w:t>
      </w:r>
      <w:r w:rsidRPr="001A0E25">
        <w:rPr>
          <w:rFonts w:ascii="Arial" w:hAnsi="Arial" w:cs="Arial"/>
          <w:vertAlign w:val="superscript"/>
        </w:rPr>
        <w:t>er</w:t>
      </w:r>
      <w:r w:rsidR="006A7712">
        <w:rPr>
          <w:rFonts w:ascii="Arial" w:hAnsi="Arial" w:cs="Arial"/>
        </w:rPr>
        <w:t>au plus tard le ………………. à 12</w:t>
      </w:r>
      <w:r w:rsidRPr="008A7F1E">
        <w:rPr>
          <w:rFonts w:ascii="Arial" w:hAnsi="Arial" w:cs="Arial"/>
        </w:rPr>
        <w:t xml:space="preserve"> heures,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6A2BE6">
        <w:rPr>
          <w:rFonts w:ascii="Arial" w:hAnsi="Arial" w:cs="Arial"/>
          <w:b/>
        </w:rPr>
        <w:t>.</w:t>
      </w:r>
      <w:r w:rsidR="006A2BE6" w:rsidRPr="006A2BE6">
        <w:rPr>
          <w:rFonts w:ascii="Arial" w:hAnsi="Arial" w:cs="Arial"/>
          <w:b/>
          <w:sz w:val="28"/>
          <w:szCs w:val="28"/>
        </w:rPr>
        <w:t>001</w:t>
      </w:r>
      <w:r w:rsidR="00C0264A">
        <w:rPr>
          <w:rFonts w:ascii="Arial" w:hAnsi="Arial" w:cs="Arial"/>
          <w:b/>
        </w:rPr>
        <w:t>..</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AF27BD">
        <w:rPr>
          <w:rFonts w:eastAsia="Arial Unicode MS"/>
          <w:b/>
          <w:bCs/>
          <w:color w:val="0000FF"/>
          <w:lang w:val="fr-FR"/>
        </w:rPr>
        <w:t xml:space="preserve">RELATIF </w:t>
      </w:r>
      <w:r w:rsidR="00691859">
        <w:rPr>
          <w:rFonts w:eastAsia="Arial Unicode MS"/>
          <w:b/>
          <w:bCs/>
          <w:color w:val="0000FF"/>
          <w:lang w:val="fr-FR"/>
        </w:rPr>
        <w:t xml:space="preserve">AUX TRAVAUX </w:t>
      </w:r>
      <w:r w:rsidR="00AF166A" w:rsidRPr="00AF27BD">
        <w:rPr>
          <w:rFonts w:eastAsia="Arial Unicode MS"/>
          <w:b/>
          <w:bCs/>
          <w:color w:val="0000FF"/>
          <w:lang w:val="fr-FR"/>
        </w:rPr>
        <w:t xml:space="preserve">DE CONSTRUCTION </w:t>
      </w:r>
      <w:r w:rsidR="007B09BE" w:rsidRPr="00AF27BD">
        <w:rPr>
          <w:rFonts w:eastAsia="Arial Unicode MS"/>
          <w:b/>
          <w:bCs/>
          <w:color w:val="0000FF"/>
          <w:lang w:val="fr-FR"/>
        </w:rPr>
        <w:t>DU CENTRE ZOOTECHNIQUE ET VETERINAIRE (CZV MODELE 2)</w:t>
      </w:r>
      <w:r w:rsidR="00AF166A" w:rsidRPr="00AF27BD">
        <w:rPr>
          <w:rFonts w:eastAsia="Arial Unicode MS"/>
          <w:b/>
          <w:bCs/>
          <w:color w:val="0000FF"/>
          <w:lang w:val="fr-FR"/>
        </w:rPr>
        <w:t xml:space="preserv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Pr>
          <w:rFonts w:ascii="Arial" w:hAnsi="Arial" w:cs="Arial"/>
          <w:b/>
        </w:rPr>
        <w:t>(MIN</w:t>
      </w:r>
      <w:r w:rsidR="00AF166A">
        <w:rPr>
          <w:rFonts w:ascii="Arial" w:hAnsi="Arial" w:cs="Arial"/>
          <w:b/>
        </w:rPr>
        <w:t>E</w:t>
      </w:r>
      <w:r w:rsidR="007B09BE">
        <w:rPr>
          <w:rFonts w:ascii="Arial" w:hAnsi="Arial" w:cs="Arial"/>
          <w:b/>
        </w:rPr>
        <w:t>PIA</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s, aura lieu le ……………………….. à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lastRenderedPageBreak/>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D3411F"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Pr="00BA6AF2">
          <w:rPr>
            <w:noProof/>
            <w:webHidden/>
          </w:rPr>
          <w:fldChar w:fldCharType="begin"/>
        </w:r>
        <w:r w:rsidR="00FC4DF7" w:rsidRPr="00BA6AF2">
          <w:rPr>
            <w:noProof/>
            <w:webHidden/>
          </w:rPr>
          <w:instrText xml:space="preserve"> PAGEREF _Toc448481903 \h </w:instrText>
        </w:r>
        <w:r w:rsidRPr="00BA6AF2">
          <w:rPr>
            <w:noProof/>
            <w:webHidden/>
          </w:rPr>
        </w:r>
        <w:r w:rsidRPr="00BA6AF2">
          <w:rPr>
            <w:noProof/>
            <w:webHidden/>
          </w:rPr>
          <w:fldChar w:fldCharType="separate"/>
        </w:r>
        <w:r w:rsidR="00800475">
          <w:rPr>
            <w:noProof/>
            <w:webHidden/>
          </w:rPr>
          <w:t>39</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_Toc448481904 \h </w:instrText>
        </w:r>
        <w:r w:rsidRPr="00BA6AF2">
          <w:rPr>
            <w:noProof/>
            <w:webHidden/>
          </w:rPr>
        </w:r>
        <w:r w:rsidRPr="00BA6AF2">
          <w:rPr>
            <w:noProof/>
            <w:webHidden/>
          </w:rPr>
          <w:fldChar w:fldCharType="separate"/>
        </w:r>
        <w:r w:rsidR="00800475">
          <w:rPr>
            <w:noProof/>
            <w:webHidden/>
          </w:rPr>
          <w:t>39</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_Toc448481905 \h </w:instrText>
        </w:r>
        <w:r w:rsidRPr="00BA6AF2">
          <w:rPr>
            <w:noProof/>
            <w:webHidden/>
          </w:rPr>
        </w:r>
        <w:r w:rsidRPr="00BA6AF2">
          <w:rPr>
            <w:noProof/>
            <w:webHidden/>
          </w:rPr>
          <w:fldChar w:fldCharType="separate"/>
        </w:r>
        <w:r w:rsidR="00800475">
          <w:rPr>
            <w:noProof/>
            <w:webHidden/>
          </w:rPr>
          <w:t>39</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_Toc448481906 \h </w:instrText>
        </w:r>
        <w:r w:rsidRPr="00BA6AF2">
          <w:rPr>
            <w:noProof/>
            <w:webHidden/>
          </w:rPr>
        </w:r>
        <w:r w:rsidRPr="00BA6AF2">
          <w:rPr>
            <w:noProof/>
            <w:webHidden/>
          </w:rPr>
          <w:fldChar w:fldCharType="separate"/>
        </w:r>
        <w:r w:rsidR="00800475">
          <w:rPr>
            <w:noProof/>
            <w:webHidden/>
          </w:rPr>
          <w:t>39</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_Toc448481907 \h </w:instrText>
        </w:r>
        <w:r w:rsidRPr="00BA6AF2">
          <w:rPr>
            <w:noProof/>
            <w:webHidden/>
          </w:rPr>
        </w:r>
        <w:r w:rsidRPr="00BA6AF2">
          <w:rPr>
            <w:noProof/>
            <w:webHidden/>
          </w:rPr>
          <w:fldChar w:fldCharType="separate"/>
        </w:r>
        <w:r w:rsidR="00800475">
          <w:rPr>
            <w:noProof/>
            <w:webHidden/>
          </w:rPr>
          <w:t>39</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D3411F"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rPr>
            <w:rStyle w:val="Lienhypertexte"/>
            <w:rFonts w:cs="Arial"/>
            <w:noProof/>
            <w:color w:val="auto"/>
            <w:u w:val="none"/>
          </w:rPr>
          <w:t>Textes généraux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_Toc448481909 \h </w:instrText>
        </w:r>
        <w:r w:rsidRPr="00BA6AF2">
          <w:rPr>
            <w:noProof/>
            <w:webHidden/>
          </w:rPr>
        </w:r>
        <w:r w:rsidRPr="00BA6AF2">
          <w:rPr>
            <w:noProof/>
            <w:webHidden/>
          </w:rPr>
          <w:fldChar w:fldCharType="separate"/>
        </w:r>
        <w:r w:rsidR="00800475">
          <w:rPr>
            <w:noProof/>
            <w:webHidden/>
          </w:rPr>
          <w:t>40</w:t>
        </w:r>
        <w:r w:rsidRPr="00BA6AF2">
          <w:rPr>
            <w:noProof/>
            <w:webHidden/>
          </w:rPr>
          <w:fldChar w:fldCharType="end"/>
        </w:r>
      </w:hyperlink>
    </w:p>
    <w:p w:rsidR="00FC4DF7" w:rsidRPr="00572C34" w:rsidRDefault="00D3411F"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_Toc448481910 \h </w:instrText>
        </w:r>
        <w:r w:rsidRPr="00BA6AF2">
          <w:rPr>
            <w:noProof/>
            <w:webHidden/>
          </w:rPr>
        </w:r>
        <w:r w:rsidRPr="00BA6AF2">
          <w:rPr>
            <w:noProof/>
            <w:webHidden/>
          </w:rPr>
          <w:fldChar w:fldCharType="separate"/>
        </w:r>
        <w:r w:rsidR="00800475">
          <w:rPr>
            <w:noProof/>
            <w:webHidden/>
          </w:rPr>
          <w:t>41</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Pr="00BA6AF2">
          <w:rPr>
            <w:noProof/>
            <w:webHidden/>
          </w:rPr>
          <w:fldChar w:fldCharType="begin"/>
        </w:r>
        <w:r w:rsidR="00FC4DF7" w:rsidRPr="00BA6AF2">
          <w:rPr>
            <w:noProof/>
            <w:webHidden/>
          </w:rPr>
          <w:instrText xml:space="preserve"> PAGEREF _Toc448481912 \h </w:instrText>
        </w:r>
        <w:r w:rsidRPr="00BA6AF2">
          <w:rPr>
            <w:noProof/>
            <w:webHidden/>
          </w:rPr>
        </w:r>
        <w:r w:rsidRPr="00BA6AF2">
          <w:rPr>
            <w:noProof/>
            <w:webHidden/>
          </w:rPr>
          <w:fldChar w:fldCharType="separate"/>
        </w:r>
        <w:r w:rsidR="00800475">
          <w:rPr>
            <w:noProof/>
            <w:webHidden/>
          </w:rPr>
          <w:t>41</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Pr="00BA6AF2">
          <w:rPr>
            <w:noProof/>
            <w:webHidden/>
          </w:rPr>
          <w:fldChar w:fldCharType="begin"/>
        </w:r>
        <w:r w:rsidR="00FC4DF7" w:rsidRPr="00BA6AF2">
          <w:rPr>
            <w:noProof/>
            <w:webHidden/>
          </w:rPr>
          <w:instrText xml:space="preserve"> PAGEREF _Toc448481913 \h </w:instrText>
        </w:r>
        <w:r w:rsidRPr="00BA6AF2">
          <w:rPr>
            <w:noProof/>
            <w:webHidden/>
          </w:rPr>
        </w:r>
        <w:r w:rsidRPr="00BA6AF2">
          <w:rPr>
            <w:noProof/>
            <w:webHidden/>
          </w:rPr>
          <w:fldChar w:fldCharType="separate"/>
        </w:r>
        <w:r w:rsidR="00800475">
          <w:rPr>
            <w:noProof/>
            <w:webHidden/>
          </w:rPr>
          <w:t>41</w:t>
        </w:r>
        <w:r w:rsidRPr="00BA6AF2">
          <w:rPr>
            <w:noProof/>
            <w:webHidden/>
          </w:rPr>
          <w:fldChar w:fldCharType="end"/>
        </w:r>
      </w:hyperlink>
    </w:p>
    <w:p w:rsidR="00FC4DF7" w:rsidRPr="00FC4DF7" w:rsidRDefault="00D3411F"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_Toc448481914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D3411F"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D3411F" w:rsidRPr="00DE4DAE">
        <w:rPr>
          <w:rStyle w:val="Lienhypertexte"/>
          <w:noProof/>
          <w:webHidden/>
          <w:color w:val="auto"/>
        </w:rPr>
      </w:r>
      <w:r w:rsidR="00D3411F" w:rsidRPr="00DE4DAE">
        <w:rPr>
          <w:rStyle w:val="Lienhypertexte"/>
          <w:noProof/>
          <w:webHidden/>
          <w:color w:val="auto"/>
        </w:rPr>
        <w:fldChar w:fldCharType="separate"/>
      </w:r>
      <w:r w:rsidR="00800475">
        <w:rPr>
          <w:rStyle w:val="Lienhypertexte"/>
          <w:noProof/>
          <w:webHidden/>
          <w:color w:val="auto"/>
        </w:rPr>
        <w:t>44</w:t>
      </w:r>
      <w:r w:rsidR="00D3411F" w:rsidRPr="00DE4DAE">
        <w:rPr>
          <w:rStyle w:val="Lienhypertexte"/>
          <w:noProof/>
          <w:webHidden/>
          <w:color w:val="auto"/>
        </w:rPr>
        <w:fldChar w:fldCharType="end"/>
      </w:r>
    </w:p>
    <w:p w:rsidR="00FC4DF7" w:rsidRPr="00BA6AF2" w:rsidRDefault="00D3411F"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_Toc448481915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_Toc448481916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Pr="00BA6AF2">
          <w:rPr>
            <w:noProof/>
            <w:webHidden/>
          </w:rPr>
          <w:fldChar w:fldCharType="begin"/>
        </w:r>
        <w:r w:rsidR="00FC4DF7" w:rsidRPr="00BA6AF2">
          <w:rPr>
            <w:noProof/>
            <w:webHidden/>
          </w:rPr>
          <w:instrText xml:space="preserve"> PAGEREF _Toc448481917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Pr="00BA6AF2">
          <w:rPr>
            <w:noProof/>
            <w:webHidden/>
          </w:rPr>
          <w:fldChar w:fldCharType="begin"/>
        </w:r>
        <w:r w:rsidR="00FC4DF7" w:rsidRPr="00BA6AF2">
          <w:rPr>
            <w:noProof/>
            <w:webHidden/>
          </w:rPr>
          <w:instrText xml:space="preserve"> PAGEREF _Toc448481918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_Toc448481919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_Toc448481920 \h </w:instrText>
        </w:r>
        <w:r w:rsidRPr="00BA6AF2">
          <w:rPr>
            <w:noProof/>
            <w:webHidden/>
          </w:rPr>
        </w:r>
        <w:r w:rsidRPr="00BA6AF2">
          <w:rPr>
            <w:noProof/>
            <w:webHidden/>
          </w:rPr>
          <w:fldChar w:fldCharType="separate"/>
        </w:r>
        <w:r w:rsidR="00800475">
          <w:rPr>
            <w:noProof/>
            <w:webHidden/>
          </w:rPr>
          <w:t>42</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_Toc448481921 \h </w:instrText>
        </w:r>
        <w:r w:rsidRPr="00BA6AF2">
          <w:rPr>
            <w:noProof/>
            <w:webHidden/>
          </w:rPr>
        </w:r>
        <w:r w:rsidRPr="00BA6AF2">
          <w:rPr>
            <w:noProof/>
            <w:webHidden/>
          </w:rPr>
          <w:fldChar w:fldCharType="separate"/>
        </w:r>
        <w:r w:rsidR="00800475">
          <w:rPr>
            <w:noProof/>
            <w:webHidden/>
          </w:rPr>
          <w:t>43</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Pr="00BA6AF2">
          <w:rPr>
            <w:noProof/>
            <w:webHidden/>
          </w:rPr>
          <w:fldChar w:fldCharType="begin"/>
        </w:r>
        <w:r w:rsidR="00FC4DF7" w:rsidRPr="00BA6AF2">
          <w:rPr>
            <w:noProof/>
            <w:webHidden/>
          </w:rPr>
          <w:instrText xml:space="preserve"> PAGEREF _Toc448481922 \h </w:instrText>
        </w:r>
        <w:r w:rsidRPr="00BA6AF2">
          <w:rPr>
            <w:noProof/>
            <w:webHidden/>
          </w:rPr>
        </w:r>
        <w:r w:rsidRPr="00BA6AF2">
          <w:rPr>
            <w:noProof/>
            <w:webHidden/>
          </w:rPr>
          <w:fldChar w:fldCharType="separate"/>
        </w:r>
        <w:r w:rsidR="00800475">
          <w:rPr>
            <w:noProof/>
            <w:webHidden/>
          </w:rPr>
          <w:t>43</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_Toc448481923 \h </w:instrText>
        </w:r>
        <w:r w:rsidRPr="00BA6AF2">
          <w:rPr>
            <w:noProof/>
            <w:webHidden/>
          </w:rPr>
        </w:r>
        <w:r w:rsidRPr="00BA6AF2">
          <w:rPr>
            <w:noProof/>
            <w:webHidden/>
          </w:rPr>
          <w:fldChar w:fldCharType="separate"/>
        </w:r>
        <w:r w:rsidR="00800475">
          <w:rPr>
            <w:noProof/>
            <w:webHidden/>
          </w:rPr>
          <w:t>44</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Pr="00BA6AF2">
          <w:rPr>
            <w:noProof/>
            <w:webHidden/>
          </w:rPr>
          <w:fldChar w:fldCharType="begin"/>
        </w:r>
        <w:r w:rsidR="00FC4DF7" w:rsidRPr="00BA6AF2">
          <w:rPr>
            <w:noProof/>
            <w:webHidden/>
          </w:rPr>
          <w:instrText xml:space="preserve"> PAGEREF _Toc448481924 \h </w:instrText>
        </w:r>
        <w:r w:rsidRPr="00BA6AF2">
          <w:rPr>
            <w:noProof/>
            <w:webHidden/>
          </w:rPr>
        </w:r>
        <w:r w:rsidRPr="00BA6AF2">
          <w:rPr>
            <w:noProof/>
            <w:webHidden/>
          </w:rPr>
          <w:fldChar w:fldCharType="separate"/>
        </w:r>
        <w:r w:rsidR="00800475">
          <w:rPr>
            <w:noProof/>
            <w:webHidden/>
          </w:rPr>
          <w:t>44</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_Toc448481925 \h </w:instrText>
        </w:r>
        <w:r w:rsidRPr="00BA6AF2">
          <w:rPr>
            <w:noProof/>
            <w:webHidden/>
          </w:rPr>
        </w:r>
        <w:r w:rsidRPr="00BA6AF2">
          <w:rPr>
            <w:noProof/>
            <w:webHidden/>
          </w:rPr>
          <w:fldChar w:fldCharType="separate"/>
        </w:r>
        <w:r w:rsidR="00800475">
          <w:rPr>
            <w:noProof/>
            <w:webHidden/>
          </w:rPr>
          <w:t>44</w:t>
        </w:r>
        <w:r w:rsidRPr="00BA6AF2">
          <w:rPr>
            <w:noProof/>
            <w:webHidden/>
          </w:rPr>
          <w:fldChar w:fldCharType="end"/>
        </w:r>
      </w:hyperlink>
      <w:hyperlink w:anchor="_Toc448481926" w:history="1"/>
    </w:p>
    <w:p w:rsidR="00FC4DF7" w:rsidRPr="00BA6AF2" w:rsidRDefault="00D3411F"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Pr="00BA6AF2">
          <w:rPr>
            <w:noProof/>
            <w:webHidden/>
          </w:rPr>
          <w:fldChar w:fldCharType="begin"/>
        </w:r>
        <w:r w:rsidR="00FC4DF7" w:rsidRPr="00BA6AF2">
          <w:rPr>
            <w:noProof/>
            <w:webHidden/>
          </w:rPr>
          <w:instrText xml:space="preserve"> PAGEREF _Toc448481927 \h </w:instrText>
        </w:r>
        <w:r w:rsidRPr="00BA6AF2">
          <w:rPr>
            <w:noProof/>
            <w:webHidden/>
          </w:rPr>
        </w:r>
        <w:r w:rsidRPr="00BA6AF2">
          <w:rPr>
            <w:noProof/>
            <w:webHidden/>
          </w:rPr>
          <w:fldChar w:fldCharType="separate"/>
        </w:r>
        <w:r w:rsidR="00800475">
          <w:rPr>
            <w:noProof/>
            <w:webHidden/>
          </w:rPr>
          <w:t>44</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_Toc448481928 \h </w:instrText>
        </w:r>
        <w:r w:rsidRPr="00BA6AF2">
          <w:rPr>
            <w:noProof/>
            <w:webHidden/>
          </w:rPr>
        </w:r>
        <w:r w:rsidRPr="00BA6AF2">
          <w:rPr>
            <w:noProof/>
            <w:webHidden/>
          </w:rPr>
          <w:fldChar w:fldCharType="separate"/>
        </w:r>
        <w:r w:rsidR="00800475">
          <w:rPr>
            <w:noProof/>
            <w:webHidden/>
          </w:rPr>
          <w:t>44</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Pr="00BA6AF2">
          <w:rPr>
            <w:noProof/>
            <w:webHidden/>
          </w:rPr>
          <w:fldChar w:fldCharType="begin"/>
        </w:r>
        <w:r w:rsidR="00FC4DF7" w:rsidRPr="00BA6AF2">
          <w:rPr>
            <w:noProof/>
            <w:webHidden/>
          </w:rPr>
          <w:instrText xml:space="preserve"> PAGEREF _Toc448481929 \h </w:instrText>
        </w:r>
        <w:r w:rsidRPr="00BA6AF2">
          <w:rPr>
            <w:noProof/>
            <w:webHidden/>
          </w:rPr>
        </w:r>
        <w:r w:rsidRPr="00BA6AF2">
          <w:rPr>
            <w:noProof/>
            <w:webHidden/>
          </w:rPr>
          <w:fldChar w:fldCharType="separate"/>
        </w:r>
        <w:r w:rsidR="00800475">
          <w:rPr>
            <w:noProof/>
            <w:webHidden/>
          </w:rPr>
          <w:t>45</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_Toc448481930 \h </w:instrText>
        </w:r>
        <w:r w:rsidRPr="00BA6AF2">
          <w:rPr>
            <w:noProof/>
            <w:webHidden/>
          </w:rPr>
        </w:r>
        <w:r w:rsidRPr="00BA6AF2">
          <w:rPr>
            <w:noProof/>
            <w:webHidden/>
          </w:rPr>
          <w:fldChar w:fldCharType="separate"/>
        </w:r>
        <w:r w:rsidR="00800475">
          <w:rPr>
            <w:noProof/>
            <w:webHidden/>
          </w:rPr>
          <w:t>45</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_Toc448481931 \h </w:instrText>
        </w:r>
        <w:r w:rsidRPr="00BA6AF2">
          <w:rPr>
            <w:noProof/>
            <w:webHidden/>
          </w:rPr>
        </w:r>
        <w:r w:rsidRPr="00BA6AF2">
          <w:rPr>
            <w:noProof/>
            <w:webHidden/>
          </w:rPr>
          <w:fldChar w:fldCharType="separate"/>
        </w:r>
        <w:r w:rsidR="00800475">
          <w:rPr>
            <w:noProof/>
            <w:webHidden/>
          </w:rPr>
          <w:t>45</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Pr="00BA6AF2">
          <w:rPr>
            <w:noProof/>
            <w:webHidden/>
          </w:rPr>
          <w:fldChar w:fldCharType="begin"/>
        </w:r>
        <w:r w:rsidR="00FC4DF7" w:rsidRPr="00BA6AF2">
          <w:rPr>
            <w:noProof/>
            <w:webHidden/>
          </w:rPr>
          <w:instrText xml:space="preserve"> PAGEREF _Toc448481932 \h </w:instrText>
        </w:r>
        <w:r w:rsidRPr="00BA6AF2">
          <w:rPr>
            <w:noProof/>
            <w:webHidden/>
          </w:rPr>
        </w:r>
        <w:r w:rsidRPr="00BA6AF2">
          <w:rPr>
            <w:noProof/>
            <w:webHidden/>
          </w:rPr>
          <w:fldChar w:fldCharType="separate"/>
        </w:r>
        <w:r w:rsidR="00800475">
          <w:rPr>
            <w:noProof/>
            <w:webHidden/>
          </w:rPr>
          <w:t>45</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Pr="00BA6AF2">
          <w:rPr>
            <w:noProof/>
            <w:webHidden/>
          </w:rPr>
          <w:fldChar w:fldCharType="begin"/>
        </w:r>
        <w:r w:rsidR="00FC4DF7" w:rsidRPr="00BA6AF2">
          <w:rPr>
            <w:noProof/>
            <w:webHidden/>
          </w:rPr>
          <w:instrText xml:space="preserve"> PAGEREF _Toc448481933 \h </w:instrText>
        </w:r>
        <w:r w:rsidRPr="00BA6AF2">
          <w:rPr>
            <w:noProof/>
            <w:webHidden/>
          </w:rPr>
        </w:r>
        <w:r w:rsidRPr="00BA6AF2">
          <w:rPr>
            <w:noProof/>
            <w:webHidden/>
          </w:rPr>
          <w:fldChar w:fldCharType="separate"/>
        </w:r>
        <w:r w:rsidR="00800475">
          <w:rPr>
            <w:noProof/>
            <w:webHidden/>
          </w:rPr>
          <w:t>45</w:t>
        </w:r>
        <w:r w:rsidRPr="00BA6AF2">
          <w:rPr>
            <w:noProof/>
            <w:webHidden/>
          </w:rPr>
          <w:fldChar w:fldCharType="end"/>
        </w:r>
      </w:hyperlink>
    </w:p>
    <w:p w:rsidR="00FC4DF7" w:rsidRPr="00BA6AF2" w:rsidRDefault="00D3411F"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D3411F"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Pr="00BA6AF2">
          <w:rPr>
            <w:noProof/>
            <w:webHidden/>
          </w:rPr>
          <w:fldChar w:fldCharType="begin"/>
        </w:r>
        <w:r w:rsidR="00FC4DF7" w:rsidRPr="00BA6AF2">
          <w:rPr>
            <w:noProof/>
            <w:webHidden/>
          </w:rPr>
          <w:instrText xml:space="preserve"> PAGEREF _Toc448481934 \h </w:instrText>
        </w:r>
        <w:r w:rsidRPr="00BA6AF2">
          <w:rPr>
            <w:noProof/>
            <w:webHidden/>
          </w:rPr>
        </w:r>
        <w:r w:rsidRPr="00BA6AF2">
          <w:rPr>
            <w:noProof/>
            <w:webHidden/>
          </w:rPr>
          <w:fldChar w:fldCharType="separate"/>
        </w:r>
        <w:r w:rsidR="00800475">
          <w:rPr>
            <w:noProof/>
            <w:webHidden/>
          </w:rPr>
          <w:t>46</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_Toc448481935 \h </w:instrText>
        </w:r>
        <w:r w:rsidRPr="00BA6AF2">
          <w:rPr>
            <w:noProof/>
            <w:webHidden/>
          </w:rPr>
        </w:r>
        <w:r w:rsidRPr="00BA6AF2">
          <w:rPr>
            <w:noProof/>
            <w:webHidden/>
          </w:rPr>
          <w:fldChar w:fldCharType="separate"/>
        </w:r>
        <w:r w:rsidR="00800475">
          <w:rPr>
            <w:noProof/>
            <w:webHidden/>
          </w:rPr>
          <w:t>47</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Pr="00BA6AF2">
          <w:rPr>
            <w:noProof/>
            <w:webHidden/>
          </w:rPr>
          <w:fldChar w:fldCharType="begin"/>
        </w:r>
        <w:r w:rsidR="00FC4DF7" w:rsidRPr="00BA6AF2">
          <w:rPr>
            <w:noProof/>
            <w:webHidden/>
          </w:rPr>
          <w:instrText xml:space="preserve"> PAGEREF _Toc448481936 \h </w:instrText>
        </w:r>
        <w:r w:rsidRPr="00BA6AF2">
          <w:rPr>
            <w:noProof/>
            <w:webHidden/>
          </w:rPr>
        </w:r>
        <w:r w:rsidRPr="00BA6AF2">
          <w:rPr>
            <w:noProof/>
            <w:webHidden/>
          </w:rPr>
          <w:fldChar w:fldCharType="separate"/>
        </w:r>
        <w:r w:rsidR="00800475">
          <w:rPr>
            <w:noProof/>
            <w:webHidden/>
          </w:rPr>
          <w:t>47</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Pr="00BA6AF2">
          <w:rPr>
            <w:noProof/>
            <w:webHidden/>
          </w:rPr>
          <w:fldChar w:fldCharType="begin"/>
        </w:r>
        <w:r w:rsidR="00FC4DF7" w:rsidRPr="00BA6AF2">
          <w:rPr>
            <w:noProof/>
            <w:webHidden/>
          </w:rPr>
          <w:instrText xml:space="preserve"> PAGEREF _Toc448481937 \h </w:instrText>
        </w:r>
        <w:r w:rsidRPr="00BA6AF2">
          <w:rPr>
            <w:noProof/>
            <w:webHidden/>
          </w:rPr>
        </w:r>
        <w:r w:rsidRPr="00BA6AF2">
          <w:rPr>
            <w:noProof/>
            <w:webHidden/>
          </w:rPr>
          <w:fldChar w:fldCharType="separate"/>
        </w:r>
        <w:r w:rsidR="00800475">
          <w:rPr>
            <w:noProof/>
            <w:webHidden/>
          </w:rPr>
          <w:t>47</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Pr="00BA6AF2">
          <w:rPr>
            <w:noProof/>
            <w:webHidden/>
          </w:rPr>
          <w:fldChar w:fldCharType="begin"/>
        </w:r>
        <w:r w:rsidR="00FC4DF7" w:rsidRPr="00BA6AF2">
          <w:rPr>
            <w:noProof/>
            <w:webHidden/>
          </w:rPr>
          <w:instrText xml:space="preserve"> PAGEREF _Toc448481939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Pr="00BA6AF2">
          <w:rPr>
            <w:noProof/>
            <w:webHidden/>
          </w:rPr>
          <w:fldChar w:fldCharType="begin"/>
        </w:r>
        <w:r w:rsidR="00FC4DF7" w:rsidRPr="00BA6AF2">
          <w:rPr>
            <w:noProof/>
            <w:webHidden/>
          </w:rPr>
          <w:instrText xml:space="preserve"> PAGEREF _Toc448481940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_Toc448481941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Pr="00BA6AF2">
          <w:rPr>
            <w:noProof/>
            <w:webHidden/>
          </w:rPr>
          <w:fldChar w:fldCharType="begin"/>
        </w:r>
        <w:r w:rsidR="00FC4DF7" w:rsidRPr="00BA6AF2">
          <w:rPr>
            <w:noProof/>
            <w:webHidden/>
          </w:rPr>
          <w:instrText xml:space="preserve"> PAGEREF _Toc448481942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Pr="00BA6AF2">
          <w:rPr>
            <w:noProof/>
            <w:webHidden/>
          </w:rPr>
          <w:fldChar w:fldCharType="begin"/>
        </w:r>
        <w:r w:rsidR="00FC4DF7" w:rsidRPr="00BA6AF2">
          <w:rPr>
            <w:noProof/>
            <w:webHidden/>
          </w:rPr>
          <w:instrText xml:space="preserve"> PAGEREF _Toc448481943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Pr="00BA6AF2" w:rsidRDefault="00D3411F"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Pr="00BA6AF2">
          <w:rPr>
            <w:noProof/>
            <w:webHidden/>
          </w:rPr>
          <w:fldChar w:fldCharType="begin"/>
        </w:r>
        <w:r w:rsidR="00FC4DF7" w:rsidRPr="00BA6AF2">
          <w:rPr>
            <w:noProof/>
            <w:webHidden/>
          </w:rPr>
          <w:instrText xml:space="preserve"> PAGEREF _Toc448481944 \h </w:instrText>
        </w:r>
        <w:r w:rsidRPr="00BA6AF2">
          <w:rPr>
            <w:noProof/>
            <w:webHidden/>
          </w:rPr>
        </w:r>
        <w:r w:rsidRPr="00BA6AF2">
          <w:rPr>
            <w:noProof/>
            <w:webHidden/>
          </w:rPr>
          <w:fldChar w:fldCharType="separate"/>
        </w:r>
        <w:r w:rsidR="00800475">
          <w:rPr>
            <w:noProof/>
            <w:webHidden/>
          </w:rPr>
          <w:t>48</w:t>
        </w:r>
        <w:r w:rsidRPr="00BA6AF2">
          <w:rPr>
            <w:noProof/>
            <w:webHidden/>
          </w:rPr>
          <w:fldChar w:fldCharType="end"/>
        </w:r>
      </w:hyperlink>
    </w:p>
    <w:p w:rsidR="00FC4DF7" w:rsidRDefault="00D3411F" w:rsidP="002206E8">
      <w:pPr>
        <w:pStyle w:val="TM3"/>
        <w:tabs>
          <w:tab w:val="right" w:leader="dot" w:pos="9060"/>
        </w:tabs>
        <w:rPr>
          <w:noProof/>
          <w:webHidden/>
        </w:rPr>
      </w:pPr>
      <w:r w:rsidRPr="00BA6AF2">
        <w:rPr>
          <w:rStyle w:val="Lienhypertexte"/>
          <w:noProof/>
          <w:color w:val="auto"/>
        </w:rPr>
        <w:fldChar w:fldCharType="begin"/>
      </w:r>
      <w:r w:rsidR="00FC4DF7" w:rsidRPr="00BA6AF2">
        <w:rPr>
          <w:noProof/>
        </w:rPr>
        <w:instrText>HYPERLINK \l "_Toc448481945"</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D3411F" w:rsidRPr="00BA6AF2">
          <w:rPr>
            <w:noProof/>
            <w:webHidden/>
          </w:rPr>
          <w:fldChar w:fldCharType="begin"/>
        </w:r>
        <w:r w:rsidRPr="00BA6AF2">
          <w:rPr>
            <w:noProof/>
            <w:webHidden/>
          </w:rPr>
          <w:instrText xml:space="preserve"> PAGEREF _Toc448481938 \h </w:instrText>
        </w:r>
        <w:r w:rsidR="00D3411F" w:rsidRPr="00BA6AF2">
          <w:rPr>
            <w:noProof/>
            <w:webHidden/>
          </w:rPr>
        </w:r>
        <w:r w:rsidR="00D3411F" w:rsidRPr="00BA6AF2">
          <w:rPr>
            <w:noProof/>
            <w:webHidden/>
          </w:rPr>
          <w:fldChar w:fldCharType="separate"/>
        </w:r>
        <w:r w:rsidR="00800475">
          <w:rPr>
            <w:noProof/>
            <w:webHidden/>
          </w:rPr>
          <w:t>47</w:t>
        </w:r>
        <w:r w:rsidR="00D3411F"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D3411F" w:rsidRPr="00BA6AF2">
        <w:rPr>
          <w:noProof/>
          <w:webHidden/>
        </w:rPr>
        <w:fldChar w:fldCharType="begin"/>
      </w:r>
      <w:r w:rsidRPr="00BA6AF2">
        <w:rPr>
          <w:noProof/>
          <w:webHidden/>
        </w:rPr>
        <w:instrText xml:space="preserve"> PAGEREF _Toc448481945 \h </w:instrText>
      </w:r>
      <w:r w:rsidR="00D3411F" w:rsidRPr="00BA6AF2">
        <w:rPr>
          <w:noProof/>
          <w:webHidden/>
        </w:rPr>
      </w:r>
      <w:r w:rsidR="00D3411F" w:rsidRPr="00BA6AF2">
        <w:rPr>
          <w:noProof/>
          <w:webHidden/>
        </w:rPr>
        <w:fldChar w:fldCharType="separate"/>
      </w:r>
      <w:r w:rsidR="00800475">
        <w:rPr>
          <w:noProof/>
          <w:webHidden/>
        </w:rPr>
        <w:t>48</w:t>
      </w:r>
      <w:r w:rsidR="00D3411F" w:rsidRPr="00BA6AF2">
        <w:rPr>
          <w:noProof/>
          <w:webHidden/>
        </w:rPr>
        <w:fldChar w:fldCharType="end"/>
      </w:r>
      <w:r w:rsidR="00D3411F"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AF27BD" w:rsidRDefault="003348B3" w:rsidP="00C0264A">
      <w:pPr>
        <w:pStyle w:val="En-tte"/>
        <w:tabs>
          <w:tab w:val="left" w:pos="708"/>
        </w:tabs>
        <w:spacing w:before="0" w:after="0"/>
        <w:ind w:firstLine="0"/>
        <w:rPr>
          <w:rFonts w:cs="Arial"/>
          <w:lang w:val="fr-FR"/>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r w:rsidRPr="00AF27BD">
        <w:rPr>
          <w:rFonts w:cs="Arial"/>
          <w:lang w:val="fr-FR"/>
        </w:rPr>
        <w:t>Dans le cadre de l’exécution du Budget d’Investisse</w:t>
      </w:r>
      <w:r w:rsidR="00D63089" w:rsidRPr="00AF27BD">
        <w:rPr>
          <w:rFonts w:cs="Arial"/>
          <w:lang w:val="fr-FR"/>
        </w:rPr>
        <w:t>ment Public (BIP), Exercice 2024</w:t>
      </w:r>
      <w:r w:rsidRPr="00AF27BD">
        <w:rPr>
          <w:rFonts w:cs="Arial"/>
          <w:lang w:val="fr-FR"/>
        </w:rPr>
        <w:t>, Madame le Maire de la Commune d’Arrondissement de Kribi 1</w:t>
      </w:r>
      <w:r w:rsidRPr="00AF27BD">
        <w:rPr>
          <w:rFonts w:cs="Arial"/>
          <w:vertAlign w:val="superscript"/>
          <w:lang w:val="fr-FR"/>
        </w:rPr>
        <w:t>er</w:t>
      </w:r>
      <w:r w:rsidRPr="00AF27BD">
        <w:rPr>
          <w:rFonts w:cs="Arial"/>
          <w:lang w:val="fr-FR"/>
        </w:rPr>
        <w:t xml:space="preserve"> lance un Appeld’Offres National Ouvert en procédured’urgence pour les </w:t>
      </w:r>
      <w:r w:rsidRPr="00AF27BD">
        <w:rPr>
          <w:rFonts w:cs="Arial"/>
          <w:b/>
          <w:lang w:val="fr-FR"/>
        </w:rPr>
        <w:t>travaux</w:t>
      </w:r>
      <w:r w:rsidR="002147E0" w:rsidRPr="00AF27BD">
        <w:rPr>
          <w:rFonts w:eastAsia="Arial Unicode MS"/>
          <w:b/>
          <w:bCs/>
          <w:lang w:val="fr-FR"/>
        </w:rPr>
        <w:t xml:space="preserve">de construction </w:t>
      </w:r>
      <w:r w:rsidR="007B09BE" w:rsidRPr="00AF27BD">
        <w:rPr>
          <w:rFonts w:eastAsia="Arial Unicode MS"/>
          <w:b/>
          <w:bCs/>
          <w:color w:val="0000FF"/>
          <w:lang w:val="fr-FR"/>
        </w:rPr>
        <w:t xml:space="preserve">ducentrezootechnique et vétérinaire (czvmodele 2) </w:t>
      </w:r>
      <w:r w:rsidR="00C03388" w:rsidRPr="00AF27BD">
        <w:rPr>
          <w:rFonts w:eastAsia="Arial Unicode MS"/>
          <w:b/>
          <w:bCs/>
          <w:lang w:val="fr-FR"/>
        </w:rPr>
        <w:t>de MPANGOU</w:t>
      </w:r>
      <w:r w:rsidRPr="00AF27BD">
        <w:rPr>
          <w:rFonts w:cs="Arial"/>
          <w:lang w:val="fr-FR"/>
        </w:rPr>
        <w:t>dans la Commune d’Arrondissement de Kribi 1</w:t>
      </w:r>
      <w:r w:rsidRPr="00AF27BD">
        <w:rPr>
          <w:rFonts w:cs="Arial"/>
          <w:vertAlign w:val="superscript"/>
          <w:lang w:val="fr-FR"/>
        </w:rPr>
        <w:t>er</w:t>
      </w:r>
      <w:r w:rsidR="00C03388" w:rsidRPr="00AF27BD">
        <w:rPr>
          <w:rFonts w:cs="Arial"/>
          <w:lang w:val="fr-FR"/>
        </w:rPr>
        <w:t>, D</w:t>
      </w:r>
      <w:r w:rsidRPr="00AF27BD">
        <w:rPr>
          <w:rFonts w:cs="Arial"/>
          <w:lang w:val="fr-FR"/>
        </w:rPr>
        <w:t>épartement de L’Océan</w:t>
      </w:r>
      <w:r w:rsidR="006A2BE6" w:rsidRPr="00AF27BD">
        <w:rPr>
          <w:rFonts w:cs="Arial"/>
          <w:lang w:val="fr-FR"/>
        </w:rPr>
        <w:t>, Région du Sud</w:t>
      </w:r>
      <w:r w:rsidRPr="00AF27BD">
        <w:rPr>
          <w:rFonts w:cs="Arial"/>
          <w:lang w:val="fr-FR"/>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sidR="006A2BE6">
        <w:rPr>
          <w:rFonts w:ascii="Arial" w:hAnsi="Arial" w:cs="Arial"/>
          <w:sz w:val="24"/>
          <w:szCs w:val="24"/>
        </w:rPr>
        <w:t>Chef de Brigade</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Trésorier Payeur Général du Sud à Ebolowa.</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6A2BE6">
        <w:rPr>
          <w:rFonts w:cs="Arial"/>
          <w:sz w:val="22"/>
          <w:szCs w:val="22"/>
          <w:lang w:val="fr-FR"/>
        </w:rPr>
        <w:t>2023/019</w:t>
      </w:r>
      <w:r w:rsidR="000C459F">
        <w:rPr>
          <w:rFonts w:cs="Arial"/>
          <w:sz w:val="22"/>
          <w:szCs w:val="22"/>
          <w:lang w:val="fr-FR"/>
        </w:rPr>
        <w:t xml:space="preserve"> du </w:t>
      </w:r>
      <w:r w:rsidR="006A2BE6">
        <w:rPr>
          <w:rFonts w:cs="Arial"/>
          <w:sz w:val="22"/>
          <w:szCs w:val="22"/>
          <w:lang w:val="fr-FR"/>
        </w:rPr>
        <w:t>19 décembre 2023</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6A2BE6">
        <w:rPr>
          <w:rFonts w:cs="Arial"/>
          <w:sz w:val="22"/>
          <w:szCs w:val="22"/>
          <w:lang w:val="fr-FR"/>
        </w:rPr>
        <w:t>24</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AF27BD">
        <w:rPr>
          <w:rFonts w:cs="Arial"/>
          <w:sz w:val="22"/>
          <w:szCs w:val="22"/>
          <w:lang w:val="fr-FR"/>
        </w:rPr>
        <w:t>La loi cadre N° 96/12 du 05 août 1996 sur la gestion de l’environnement ;</w:t>
      </w:r>
    </w:p>
    <w:p w:rsidR="0079282E" w:rsidRPr="00407D1F" w:rsidRDefault="0079282E" w:rsidP="00EA7200">
      <w:pPr>
        <w:pStyle w:val="Listepuces"/>
        <w:spacing w:before="0" w:after="0"/>
        <w:rPr>
          <w:rFonts w:cs="Arial"/>
          <w:sz w:val="22"/>
          <w:szCs w:val="22"/>
          <w:lang w:val="fr-FR"/>
        </w:rPr>
      </w:pPr>
      <w:r w:rsidRPr="00AF27BD">
        <w:rPr>
          <w:rFonts w:cs="Arial"/>
          <w:sz w:val="22"/>
          <w:szCs w:val="22"/>
          <w:lang w:val="fr-FR"/>
        </w:rPr>
        <w:t>La loi n° 98/005 du 14 avr</w:t>
      </w:r>
      <w:r w:rsidR="00407D1F" w:rsidRPr="00AF27BD">
        <w:rPr>
          <w:rFonts w:cs="Arial"/>
          <w:sz w:val="22"/>
          <w:szCs w:val="22"/>
          <w:lang w:val="fr-FR"/>
        </w:rPr>
        <w:t>il 1998 portant régime de l’eau;</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010A84" w:rsidRPr="00010A84" w:rsidRDefault="00010A84" w:rsidP="00010A84">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AF27BD">
        <w:rPr>
          <w:rFonts w:cs="Arial"/>
          <w:lang w:val="fr-FR"/>
        </w:rPr>
        <w:t xml:space="preserve">La circulaire N°4243/LC/MINFI/SG/DGTCFM/DT/TGE/TE1 du 31 Octobre 2022 relative aux conditions d’acceptation des liasses de </w:t>
      </w:r>
      <w:r w:rsidRPr="00AF27BD">
        <w:rPr>
          <w:rFonts w:cs="Arial"/>
          <w:lang w:val="fr-FR"/>
        </w:rPr>
        <w:lastRenderedPageBreak/>
        <w:t>dépensesd’investissementdans les postescomptables de la circonscriptionFinancière du Sud &lt;&lt;Guichet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t>Article 7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xml:space="preserve">. Toute modification, même partielle, apportée aux propositions de l’offre technique n’interviendra qu’après agrément écrit du chef de service. En cas de </w:t>
      </w:r>
      <w:r w:rsidRPr="005B292D">
        <w:rPr>
          <w:rFonts w:ascii="Arial" w:hAnsi="Arial" w:cs="Arial"/>
          <w:sz w:val="24"/>
          <w:szCs w:val="24"/>
        </w:rPr>
        <w:lastRenderedPageBreak/>
        <w:t>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restitution de la tenue de garantie ou du cautionnement sera effectuée dans un délai d’un mois après la réception définitive sur main-levée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7B09BE">
        <w:rPr>
          <w:rFonts w:ascii="Arial" w:eastAsia="Times New Roman" w:hAnsi="Arial" w:cs="Arial"/>
          <w:b/>
          <w:bCs/>
        </w:rPr>
        <w:t>30</w:t>
      </w:r>
      <w:r w:rsidR="008F4486">
        <w:rPr>
          <w:rFonts w:ascii="Arial" w:eastAsia="Times New Roman" w:hAnsi="Arial" w:cs="Arial"/>
          <w:b/>
          <w:bCs/>
        </w:rPr>
        <w:t> 000 000</w:t>
      </w:r>
      <w:r w:rsidR="00F04F99">
        <w:rPr>
          <w:rFonts w:ascii="Arial" w:eastAsia="Times New Roman" w:hAnsi="Arial" w:cs="Arial"/>
          <w:b/>
          <w:bCs/>
        </w:rPr>
        <w:t>(</w:t>
      </w:r>
      <w:r w:rsidR="007B09BE">
        <w:rPr>
          <w:rFonts w:ascii="Arial" w:eastAsia="Times New Roman" w:hAnsi="Arial" w:cs="Arial"/>
          <w:b/>
          <w:bCs/>
        </w:rPr>
        <w:t>Trente</w:t>
      </w:r>
      <w:r w:rsidR="00F04F99" w:rsidRPr="00D907BA">
        <w:rPr>
          <w:rFonts w:ascii="Arial" w:eastAsia="Times New Roman" w:hAnsi="Arial" w:cs="Arial"/>
          <w:b/>
          <w:bCs/>
        </w:rPr>
        <w:t xml:space="preserve"> 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4C604B">
        <w:rPr>
          <w:rFonts w:ascii="Arial" w:hAnsi="Arial" w:cs="Arial"/>
          <w:b/>
          <w:sz w:val="24"/>
          <w:szCs w:val="24"/>
        </w:rPr>
        <w:t>Constatation des travaux exécutés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lastRenderedPageBreak/>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D63089" w:rsidRDefault="00FC4DF7" w:rsidP="00D63089">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w:t>
      </w:r>
      <w:r w:rsidR="00D63089">
        <w:rPr>
          <w:rFonts w:ascii="Arial" w:hAnsi="Arial" w:cs="Arial"/>
          <w:sz w:val="24"/>
          <w:szCs w:val="24"/>
        </w:rPr>
        <w:t>ion des dispositions du contrat.L’amende ci-dessus sera libérée auprès du Receveur Municipal contre quittance.</w:t>
      </w:r>
    </w:p>
    <w:p w:rsidR="00FC4DF7" w:rsidRPr="005B292D" w:rsidRDefault="00D63089" w:rsidP="002206E8">
      <w:pPr>
        <w:spacing w:before="120" w:after="120" w:line="240" w:lineRule="auto"/>
        <w:jc w:val="both"/>
        <w:rPr>
          <w:rFonts w:ascii="Arial" w:hAnsi="Arial" w:cs="Arial"/>
          <w:sz w:val="24"/>
          <w:szCs w:val="24"/>
        </w:rPr>
      </w:pPr>
      <w:r>
        <w:rPr>
          <w:rFonts w:ascii="Arial" w:hAnsi="Arial" w:cs="Arial"/>
          <w:sz w:val="24"/>
          <w:szCs w:val="24"/>
        </w:rPr>
        <w:t>Il s’agit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Après achèvement des travaux et dans un délai de 15 jours maximum après la date de réception provisoire, l’entrepreneur établira à partir des constats contradictoires, le projet de décompte final des travaux effectivement réalisés qui récapitule le </w:t>
      </w:r>
      <w:r w:rsidRPr="005B292D">
        <w:rPr>
          <w:rFonts w:ascii="Arial" w:hAnsi="Arial" w:cs="Arial"/>
          <w:sz w:val="24"/>
          <w:szCs w:val="24"/>
        </w:rPr>
        <w:lastRenderedPageBreak/>
        <w:t>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t>Article 19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w:t>
      </w:r>
      <w:r w:rsidR="00A5647D">
        <w:rPr>
          <w:rFonts w:ascii="Arial" w:hAnsi="Arial" w:cs="Arial"/>
          <w:sz w:val="24"/>
          <w:szCs w:val="24"/>
        </w:rPr>
        <w:t xml:space="preserve"> (Fiscal et Communal)</w:t>
      </w:r>
      <w:r w:rsidRPr="005B292D">
        <w:rPr>
          <w:rFonts w:ascii="Arial" w:hAnsi="Arial" w:cs="Arial"/>
          <w:sz w:val="24"/>
          <w:szCs w:val="24"/>
        </w:rPr>
        <w:t xml:space="preserve">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 en F</w:t>
      </w:r>
      <w:r w:rsidRPr="0050033B">
        <w:rPr>
          <w:rFonts w:ascii="Arial" w:hAnsi="Arial" w:cs="Arial"/>
        </w:rPr>
        <w:t>ondation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de charpente</w:t>
      </w:r>
      <w:r>
        <w:rPr>
          <w:rFonts w:ascii="Arial" w:hAnsi="Arial" w:cs="Arial"/>
        </w:rPr>
        <w:t xml:space="preserve"> - Couverture</w:t>
      </w:r>
      <w:r w:rsidRPr="0050033B">
        <w:rPr>
          <w:rFonts w:ascii="Arial" w:hAnsi="Arial" w:cs="Arial"/>
        </w:rPr>
        <w:t>;</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lastRenderedPageBreak/>
        <w:t>MenuiserieMétallique et Bois ;</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d’électricité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sanitaire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Revêtement /Peinture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 ;</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L'approbation donnée par l’Ingénieur du Marché  n'atténuera en rien la </w:t>
      </w:r>
      <w:r w:rsidRPr="005B292D">
        <w:rPr>
          <w:rFonts w:ascii="Arial" w:hAnsi="Arial" w:cs="Arial"/>
          <w:sz w:val="24"/>
          <w:szCs w:val="24"/>
        </w:rPr>
        <w:lastRenderedPageBreak/>
        <w:t>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AF27BD">
        <w:rPr>
          <w:rFonts w:cs="Arial"/>
          <w:b/>
          <w:u w:val="single"/>
          <w:lang w:val="fr-FR"/>
        </w:rPr>
        <w:t>Objet des travaux</w:t>
      </w:r>
      <w:r w:rsidRPr="00AF27BD">
        <w:rPr>
          <w:rFonts w:cs="Arial"/>
          <w:lang w:val="fr-FR"/>
        </w:rPr>
        <w:t xml:space="preserve">: </w:t>
      </w:r>
      <w:r w:rsidR="00D94A9D">
        <w:rPr>
          <w:rFonts w:eastAsia="Arial Unicode MS"/>
          <w:b/>
          <w:bCs/>
          <w:color w:val="0000FF"/>
          <w:lang w:val="fr-FR"/>
        </w:rPr>
        <w:t xml:space="preserve">TRAVAUX </w:t>
      </w:r>
      <w:r w:rsidR="00075005" w:rsidRPr="00AF27BD">
        <w:rPr>
          <w:rFonts w:eastAsia="Arial Unicode MS"/>
          <w:b/>
          <w:bCs/>
          <w:color w:val="0000FF"/>
          <w:lang w:val="fr-FR"/>
        </w:rPr>
        <w:t xml:space="preserve">DE CONSTRUCTION </w:t>
      </w:r>
      <w:r w:rsidR="009D58DE" w:rsidRPr="00AF27BD">
        <w:rPr>
          <w:rFonts w:eastAsia="Arial Unicode MS"/>
          <w:b/>
          <w:bCs/>
          <w:color w:val="0000FF"/>
          <w:lang w:val="fr-FR"/>
        </w:rPr>
        <w:t>DU CENTRE ZOOTECHNIQUE ET VETERINAIRE (CZV MODELE 2)</w:t>
      </w:r>
      <w:r w:rsidR="00075005" w:rsidRPr="00AF27BD">
        <w:rPr>
          <w:rFonts w:eastAsia="Arial Unicode MS"/>
          <w:b/>
          <w:bCs/>
          <w:color w:val="0000FF"/>
          <w:lang w:val="fr-FR"/>
        </w:rPr>
        <w:t xml:space="preserve">DE MPANGOU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544A7D" w:rsidRPr="00544A7D" w:rsidRDefault="00544A7D" w:rsidP="00544A7D">
      <w:pPr>
        <w:widowControl w:val="0"/>
        <w:numPr>
          <w:ilvl w:val="0"/>
          <w:numId w:val="29"/>
        </w:numPr>
        <w:spacing w:after="0" w:line="240" w:lineRule="auto"/>
        <w:jc w:val="both"/>
        <w:rPr>
          <w:rFonts w:ascii="Arial" w:hAnsi="Arial" w:cs="Arial"/>
          <w:sz w:val="24"/>
          <w:szCs w:val="24"/>
        </w:rPr>
      </w:pPr>
      <w:r w:rsidRPr="00544A7D">
        <w:rPr>
          <w:rFonts w:ascii="Arial" w:hAnsi="Arial" w:cs="Arial"/>
          <w:b/>
          <w:sz w:val="24"/>
          <w:szCs w:val="24"/>
        </w:rPr>
        <w:t>Le Chargé du Contrôle externe</w:t>
      </w:r>
      <w:r w:rsidRPr="006C7E16">
        <w:rPr>
          <w:rFonts w:ascii="Arial" w:hAnsi="Arial" w:cs="Arial"/>
          <w:sz w:val="24"/>
          <w:szCs w:val="24"/>
        </w:rPr>
        <w:t xml:space="preserve"> : Le </w:t>
      </w:r>
      <w:r>
        <w:rPr>
          <w:rFonts w:ascii="Arial" w:hAnsi="Arial" w:cs="Arial"/>
          <w:sz w:val="24"/>
          <w:szCs w:val="24"/>
        </w:rPr>
        <w:t>Chef de Brigade</w:t>
      </w:r>
      <w:r w:rsidRPr="006C7E16">
        <w:rPr>
          <w:rFonts w:ascii="Arial" w:hAnsi="Arial" w:cs="Arial"/>
          <w:sz w:val="24"/>
          <w:szCs w:val="24"/>
        </w:rPr>
        <w:t xml:space="preserve"> des Marchés Publics de l’Océan ;</w:t>
      </w:r>
    </w:p>
    <w:p w:rsidR="00544A7D" w:rsidRPr="00544A7D" w:rsidRDefault="00FC4DF7" w:rsidP="00544A7D">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075005">
        <w:rPr>
          <w:rFonts w:ascii="Arial" w:hAnsi="Arial" w:cs="Arial"/>
          <w:sz w:val="24"/>
          <w:szCs w:val="24"/>
        </w:rPr>
        <w:t>E</w:t>
      </w:r>
      <w:r w:rsidR="009D58DE">
        <w:rPr>
          <w:rFonts w:ascii="Arial" w:hAnsi="Arial" w:cs="Arial"/>
          <w:sz w:val="24"/>
          <w:szCs w:val="24"/>
        </w:rPr>
        <w:t>PIA</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075005">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lastRenderedPageBreak/>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lastRenderedPageBreak/>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lastRenderedPageBreak/>
        <w:t>Article 37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8"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8"/>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544A7D">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69" w:name="_Toc246196929"/>
      <w:bookmarkStart w:id="870"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69"/>
      <w:bookmarkEnd w:id="870"/>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préparatoires - Etudes</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 en F</w:t>
      </w:r>
      <w:r w:rsidRPr="0050033B">
        <w:rPr>
          <w:rFonts w:ascii="Arial" w:hAnsi="Arial" w:cs="Arial"/>
        </w:rPr>
        <w:t>ondation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de charpente</w:t>
      </w:r>
      <w:r>
        <w:rPr>
          <w:rFonts w:ascii="Arial" w:hAnsi="Arial" w:cs="Arial"/>
        </w:rPr>
        <w:t xml:space="preserve"> - Couverture</w:t>
      </w:r>
      <w:r w:rsidRPr="0050033B">
        <w:rPr>
          <w:rFonts w:ascii="Arial" w:hAnsi="Arial" w:cs="Arial"/>
        </w:rPr>
        <w:t>;</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MenuiserieMétallique et Bois ;</w:t>
      </w:r>
      <w:r w:rsidRPr="0050033B">
        <w:rPr>
          <w:rFonts w:ascii="Arial" w:hAnsi="Arial" w:cs="Arial"/>
        </w:rPr>
        <w:t> </w:t>
      </w:r>
    </w:p>
    <w:p w:rsidR="00D63089" w:rsidRPr="0050033B"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sidRPr="0050033B">
        <w:rPr>
          <w:rFonts w:ascii="Arial" w:hAnsi="Arial" w:cs="Arial"/>
        </w:rPr>
        <w:t>Travaux d’électricité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sanitaire ;</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Revêtement /Peinture</w:t>
      </w:r>
    </w:p>
    <w:p w:rsidR="00D63089" w:rsidRDefault="00D63089" w:rsidP="00D63089">
      <w:pPr>
        <w:widowControl w:val="0"/>
        <w:numPr>
          <w:ilvl w:val="0"/>
          <w:numId w:val="44"/>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713623">
      <w:pPr>
        <w:numPr>
          <w:ilvl w:val="0"/>
          <w:numId w:val="35"/>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Règles Techniques de Conception et de Calcul des Ouvrages en Béton Armé aux états limites Règles BAEL 91 Mod 99.</w:t>
      </w:r>
    </w:p>
    <w:p w:rsidR="005C036B" w:rsidRPr="005C036B" w:rsidRDefault="005C036B" w:rsidP="00713623">
      <w:pPr>
        <w:numPr>
          <w:ilvl w:val="0"/>
          <w:numId w:val="35"/>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713623">
      <w:pPr>
        <w:numPr>
          <w:ilvl w:val="0"/>
          <w:numId w:val="35"/>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713623">
      <w:pPr>
        <w:numPr>
          <w:ilvl w:val="0"/>
          <w:numId w:val="35"/>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71362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71362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713623">
      <w:pPr>
        <w:numPr>
          <w:ilvl w:val="0"/>
          <w:numId w:val="35"/>
        </w:numPr>
        <w:spacing w:after="0" w:line="240" w:lineRule="auto"/>
        <w:rPr>
          <w:rFonts w:ascii="Arial" w:eastAsia="Times New Roman" w:hAnsi="Arial" w:cs="Arial"/>
          <w:szCs w:val="24"/>
        </w:rPr>
      </w:pPr>
      <w:bookmarkStart w:id="871" w:name="_Toc246196933"/>
      <w:r w:rsidRPr="005C036B">
        <w:rPr>
          <w:rFonts w:ascii="Arial" w:eastAsia="Times New Roman" w:hAnsi="Arial" w:cs="Arial"/>
          <w:szCs w:val="24"/>
        </w:rPr>
        <w:t xml:space="preserve">Amené et repli de matériel </w:t>
      </w:r>
    </w:p>
    <w:p w:rsidR="005C036B" w:rsidRPr="005C036B" w:rsidRDefault="005C036B" w:rsidP="0071362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Panneau de chantier</w:t>
      </w:r>
    </w:p>
    <w:p w:rsidR="005C036B" w:rsidRPr="005C036B" w:rsidRDefault="005C036B" w:rsidP="00713623">
      <w:pPr>
        <w:numPr>
          <w:ilvl w:val="0"/>
          <w:numId w:val="35"/>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lastRenderedPageBreak/>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713623">
      <w:pPr>
        <w:numPr>
          <w:ilvl w:val="0"/>
          <w:numId w:val="35"/>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71362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w:t>
      </w:r>
      <w:r w:rsidR="00075005" w:rsidRPr="005C036B">
        <w:rPr>
          <w:rFonts w:ascii="Arial" w:eastAsia="Times New Roman" w:hAnsi="Arial" w:cs="Arial"/>
          <w:b/>
          <w:szCs w:val="24"/>
        </w:rPr>
        <w:t>ribi</w:t>
      </w:r>
      <w:r w:rsidRPr="005C036B">
        <w:rPr>
          <w:rFonts w:ascii="Arial" w:eastAsia="Times New Roman" w:hAnsi="Arial" w:cs="Arial"/>
          <w:b/>
          <w:szCs w:val="24"/>
        </w:rPr>
        <w:t xml:space="preserve">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71362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713623">
      <w:pPr>
        <w:numPr>
          <w:ilvl w:val="0"/>
          <w:numId w:val="35"/>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71362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544A7D">
        <w:rPr>
          <w:rFonts w:ascii="Arial" w:eastAsia="Times New Roman" w:hAnsi="Arial" w:cs="Arial"/>
          <w:b/>
          <w:bCs/>
          <w:szCs w:val="24"/>
        </w:rPr>
        <w:t>Chef de 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p>
    <w:p w:rsidR="005C036B" w:rsidRPr="005C036B" w:rsidRDefault="005C036B" w:rsidP="0071362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075005">
        <w:rPr>
          <w:rFonts w:ascii="Arial" w:eastAsia="Times New Roman" w:hAnsi="Arial" w:cs="Arial"/>
          <w:b/>
          <w:bCs/>
          <w:szCs w:val="24"/>
        </w:rPr>
        <w:t>E</w:t>
      </w:r>
      <w:r w:rsidR="009D58DE">
        <w:rPr>
          <w:rFonts w:ascii="Arial" w:eastAsia="Times New Roman" w:hAnsi="Arial" w:cs="Arial"/>
          <w:b/>
          <w:bCs/>
          <w:szCs w:val="24"/>
        </w:rPr>
        <w:t>PIA</w:t>
      </w:r>
      <w:r w:rsidR="00563F5B">
        <w:rPr>
          <w:rFonts w:ascii="Arial" w:eastAsia="Times New Roman" w:hAnsi="Arial" w:cs="Arial"/>
          <w:b/>
          <w:bCs/>
          <w:szCs w:val="24"/>
        </w:rPr>
        <w:t>2024</w:t>
      </w:r>
      <w:r w:rsidRPr="005C036B">
        <w:rPr>
          <w:rFonts w:ascii="Arial" w:eastAsia="Times New Roman" w:hAnsi="Arial" w:cs="Arial"/>
          <w:bCs/>
          <w:szCs w:val="24"/>
        </w:rPr>
        <w:t> ;</w:t>
      </w:r>
    </w:p>
    <w:p w:rsidR="005C036B" w:rsidRPr="005C036B" w:rsidRDefault="005C036B" w:rsidP="0071362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075005">
        <w:rPr>
          <w:rFonts w:ascii="Arial" w:eastAsia="Times New Roman" w:hAnsi="Arial" w:cs="Arial"/>
          <w:b/>
          <w:bCs/>
          <w:szCs w:val="24"/>
        </w:rPr>
        <w:t>04</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2" w:name="_Toc483634056"/>
      <w:bookmarkEnd w:id="871"/>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71362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3" w:name="_Toc246196934"/>
      <w:bookmarkStart w:id="874" w:name="_Toc517053224"/>
      <w:bookmarkEnd w:id="872"/>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3"/>
      <w:bookmarkEnd w:id="874"/>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71362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5" w:name="_Toc246196935"/>
      <w:bookmarkStart w:id="876" w:name="_Toc517053225"/>
    </w:p>
    <w:bookmarkEnd w:id="875"/>
    <w:bookmarkEnd w:id="876"/>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71362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71362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71362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71362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7" w:name="_Toc483633905"/>
      <w:bookmarkStart w:id="878"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7"/>
      <w:r w:rsidRPr="005C036B">
        <w:rPr>
          <w:rFonts w:ascii="Arial" w:eastAsia="Times New Roman" w:hAnsi="Arial" w:cs="Arial"/>
          <w:b/>
          <w:i/>
          <w:sz w:val="24"/>
          <w:szCs w:val="24"/>
        </w:rPr>
        <w:t xml:space="preserve"> ARME</w:t>
      </w:r>
      <w:bookmarkEnd w:id="878"/>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79"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0" w:name="_Toc483633908"/>
      <w:bookmarkEnd w:id="879"/>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0"/>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1" w:name="_Toc468941954"/>
      <w:bookmarkStart w:id="882" w:name="_Toc463358386"/>
      <w:bookmarkStart w:id="883" w:name="_Toc460472301"/>
      <w:bookmarkStart w:id="884" w:name="_Toc463358388"/>
      <w:bookmarkStart w:id="885" w:name="_Toc468941956"/>
      <w:r w:rsidRPr="005C036B">
        <w:rPr>
          <w:rFonts w:ascii="Arial" w:eastAsia="Arial Unicode MS" w:hAnsi="Arial" w:cs="Arial"/>
          <w:b/>
          <w:i/>
          <w:sz w:val="24"/>
          <w:szCs w:val="24"/>
        </w:rPr>
        <w:lastRenderedPageBreak/>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6" w:name="_Toc468941958"/>
      <w:bookmarkStart w:id="887" w:name="_Toc463358390"/>
      <w:bookmarkEnd w:id="881"/>
      <w:bookmarkEnd w:id="882"/>
      <w:bookmarkEnd w:id="883"/>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6"/>
      <w:bookmarkEnd w:id="887"/>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8" w:name="_Toc468941961"/>
      <w:bookmarkStart w:id="889"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8"/>
    <w:bookmarkEnd w:id="889"/>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4"/>
      <w:bookmarkEnd w:id="885"/>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bookmarkStart w:id="890" w:name="_Toc468941957"/>
      <w:bookmarkStart w:id="891" w:name="_Toc463358389"/>
      <w:r w:rsidRPr="005C036B">
        <w:rPr>
          <w:rFonts w:ascii="Arial" w:eastAsia="Times New Roman" w:hAnsi="Arial" w:cs="Arial"/>
          <w:szCs w:val="24"/>
        </w:rPr>
        <w:t>La mise en œuvre du panneau de chantier</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0"/>
      <w:bookmarkEnd w:id="891"/>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71362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lastRenderedPageBreak/>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713623">
      <w:pPr>
        <w:numPr>
          <w:ilvl w:val="0"/>
          <w:numId w:val="40"/>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71362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71362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2" w:name="COR11.4.2"/>
      <w:bookmarkEnd w:id="892"/>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71362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L’épaisseur du gobetis variera de 3 à 5mm. Il sera destiné à rendre le support rugueux pour un meilleur accrochage de l’enduit. Le fouettage s’opèrera avec un mortier </w:t>
      </w:r>
      <w:r w:rsidRPr="005C036B">
        <w:rPr>
          <w:rFonts w:ascii="Arial" w:eastAsia="Times New Roman" w:hAnsi="Arial" w:cs="Arial"/>
          <w:szCs w:val="24"/>
        </w:rPr>
        <w:lastRenderedPageBreak/>
        <w:t>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3" w:name="_Toc468942221"/>
      <w:bookmarkStart w:id="894" w:name="_Toc463358649"/>
      <w:r w:rsidRPr="005C036B">
        <w:rPr>
          <w:rFonts w:ascii="Arial" w:eastAsia="Arial Unicode MS" w:hAnsi="Arial" w:cs="Arial"/>
          <w:b/>
          <w:i/>
          <w:sz w:val="24"/>
          <w:szCs w:val="24"/>
        </w:rPr>
        <w:t>GENERALITES</w:t>
      </w:r>
      <w:bookmarkEnd w:id="893"/>
      <w:bookmarkEnd w:id="894"/>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5" w:name="_Toc468942222"/>
      <w:bookmarkStart w:id="896"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5"/>
      <w:bookmarkEnd w:id="896"/>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l’azobé, atoui, le dousié, l’i</w:t>
      </w:r>
      <w:r>
        <w:rPr>
          <w:rFonts w:ascii="Arial" w:eastAsia="Times New Roman" w:hAnsi="Arial" w:cs="Arial"/>
          <w:szCs w:val="24"/>
        </w:rPr>
        <w:t xml:space="preserve">roko etc,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Elles seront en bois dur traités au xylamon,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71362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71362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lastRenderedPageBreak/>
        <w:t>Les pignons recevront des rives de tôles bac en aluminium ;</w:t>
      </w:r>
    </w:p>
    <w:p w:rsidR="005C036B" w:rsidRPr="00215078" w:rsidRDefault="005C036B" w:rsidP="0071362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7" w:name="_Toc468942223"/>
      <w:bookmarkStart w:id="898"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7"/>
      <w:bookmarkEnd w:id="898"/>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899" w:name="_Toc468942224"/>
      <w:bookmarkStart w:id="900" w:name="_Toc463358652"/>
      <w:r w:rsidRPr="005C036B">
        <w:rPr>
          <w:rFonts w:ascii="Arial" w:eastAsia="Arial Unicode MS" w:hAnsi="Arial" w:cs="Arial"/>
          <w:b/>
          <w:i/>
          <w:sz w:val="24"/>
          <w:szCs w:val="24"/>
        </w:rPr>
        <w:t>Article 25 Assemblages</w:t>
      </w:r>
      <w:bookmarkEnd w:id="899"/>
      <w:bookmarkEnd w:id="900"/>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Les assemblages seront de différents types selon la nature des ouvrages : tirefonnage ou pointage</w:t>
      </w:r>
      <w:bookmarkStart w:id="901" w:name="_Toc468942228"/>
      <w:bookmarkStart w:id="902" w:name="_Toc463358656"/>
    </w:p>
    <w:bookmarkEnd w:id="901"/>
    <w:bookmarkEnd w:id="902"/>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 solivage sera en bois dur traité au xylamon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r w:rsidRPr="005C036B">
        <w:rPr>
          <w:rFonts w:ascii="Arial" w:eastAsia="Arial Unicode MS" w:hAnsi="Arial" w:cs="Arial"/>
          <w:szCs w:val="24"/>
        </w:rPr>
        <w:t>Sappeli (SFID) en plaques de 60x60 ou motif prédéfini</w:t>
      </w:r>
    </w:p>
    <w:p w:rsidR="005C036B" w:rsidRPr="005C036B" w:rsidRDefault="005C036B" w:rsidP="0071362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71362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71362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71362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bilinga de préférence ou en </w:t>
      </w:r>
      <w:r w:rsidR="000C4705" w:rsidRPr="005C036B">
        <w:rPr>
          <w:rFonts w:ascii="Arial" w:eastAsia="Times New Roman" w:hAnsi="Arial" w:cs="Arial"/>
          <w:szCs w:val="24"/>
        </w:rPr>
        <w:t>cornière</w:t>
      </w:r>
      <w:r w:rsidRPr="005C036B">
        <w:rPr>
          <w:rFonts w:ascii="Arial" w:eastAsia="Times New Roman" w:hAnsi="Arial" w:cs="Arial"/>
          <w:szCs w:val="24"/>
        </w:rPr>
        <w:t xml:space="preserve"> de 30x30;</w:t>
      </w:r>
    </w:p>
    <w:p w:rsidR="005C036B" w:rsidRDefault="005C036B" w:rsidP="00713623">
      <w:pPr>
        <w:numPr>
          <w:ilvl w:val="0"/>
          <w:numId w:val="39"/>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0C4705" w:rsidRPr="001E118D" w:rsidRDefault="000C4705" w:rsidP="000C4705">
      <w:pPr>
        <w:ind w:left="153"/>
        <w:rPr>
          <w:rFonts w:ascii="Arial" w:hAnsi="Arial" w:cs="Arial"/>
        </w:rPr>
      </w:pPr>
      <w:r w:rsidRPr="001E118D">
        <w:rPr>
          <w:rFonts w:ascii="Arial" w:eastAsia="Arial Unicode MS" w:hAnsi="Arial" w:cs="Arial"/>
          <w:b/>
          <w:i/>
        </w:rPr>
        <w:t>SEUIL</w:t>
      </w:r>
    </w:p>
    <w:p w:rsidR="000C4705" w:rsidRPr="004E26A0" w:rsidRDefault="000C4705" w:rsidP="000C4705">
      <w:pPr>
        <w:numPr>
          <w:ilvl w:val="12"/>
          <w:numId w:val="0"/>
        </w:numPr>
        <w:jc w:val="both"/>
        <w:rPr>
          <w:rFonts w:ascii="Arial" w:eastAsia="Arial Unicode MS" w:hAnsi="Arial" w:cs="Arial"/>
        </w:rPr>
      </w:pPr>
      <w:r w:rsidRPr="004E26A0">
        <w:rPr>
          <w:rFonts w:ascii="Arial" w:eastAsia="Arial Unicode MS" w:hAnsi="Arial" w:cs="Arial"/>
        </w:rPr>
        <w:t>Pour l’arrêt de la chape au niveau des portes et de la véranda ; ils seront en : cornière de 30 avec queue de carpe tous les 50 cm.</w:t>
      </w:r>
    </w:p>
    <w:p w:rsidR="000C4705" w:rsidRPr="000C4705" w:rsidRDefault="000C4705" w:rsidP="000C4705">
      <w:pPr>
        <w:numPr>
          <w:ilvl w:val="12"/>
          <w:numId w:val="0"/>
        </w:numPr>
        <w:tabs>
          <w:tab w:val="num" w:pos="720"/>
        </w:tabs>
        <w:spacing w:before="120" w:after="120"/>
        <w:jc w:val="both"/>
        <w:rPr>
          <w:rFonts w:ascii="Arial" w:eastAsia="Arial Unicode MS" w:hAnsi="Arial" w:cs="Arial"/>
          <w:b/>
        </w:rPr>
      </w:pPr>
      <w:r w:rsidRPr="000C4705">
        <w:rPr>
          <w:rFonts w:ascii="Arial" w:eastAsia="Arial Unicode MS" w:hAnsi="Arial" w:cs="Arial"/>
          <w:b/>
        </w:rPr>
        <w:t>NB : Toutes les menuiseries métalliques recevront une peinture antirouille avant livraison au chantier.</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71362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extérieurs : pantex 1300 en 2 couches ;</w:t>
      </w:r>
    </w:p>
    <w:p w:rsidR="005C036B" w:rsidRPr="005C036B" w:rsidRDefault="005C036B" w:rsidP="0071362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intérieurs: pantex 800 en 2 couches ;</w:t>
      </w:r>
    </w:p>
    <w:p w:rsidR="005C036B" w:rsidRPr="005C036B" w:rsidRDefault="005C036B" w:rsidP="0071362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Plafond: pantex 800 en 2 couches;</w:t>
      </w:r>
    </w:p>
    <w:p w:rsidR="005C036B" w:rsidRPr="005C036B" w:rsidRDefault="005C036B" w:rsidP="0071362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3"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3"/>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215078" w:rsidRPr="005C036B"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lastRenderedPageBreak/>
        <w:t>NB : L’entrepreneur tiendra compte des erreurs ou omissions qui résulteraient de l’exploitation des différents documents constitutifs du projet.</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4"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4"/>
    </w:p>
    <w:p w:rsidR="00016D0B" w:rsidRDefault="00016D0B" w:rsidP="0077507F">
      <w:pPr>
        <w:spacing w:after="0"/>
      </w:pPr>
    </w:p>
    <w:tbl>
      <w:tblPr>
        <w:tblW w:w="9984" w:type="dxa"/>
        <w:jc w:val="center"/>
        <w:tblLayout w:type="fixed"/>
        <w:tblCellMar>
          <w:left w:w="10" w:type="dxa"/>
          <w:right w:w="10" w:type="dxa"/>
        </w:tblCellMar>
        <w:tblLook w:val="04A0"/>
      </w:tblPr>
      <w:tblGrid>
        <w:gridCol w:w="811"/>
        <w:gridCol w:w="6414"/>
        <w:gridCol w:w="1240"/>
        <w:gridCol w:w="1519"/>
      </w:tblGrid>
      <w:tr w:rsidR="0001506A" w:rsidRPr="0001506A" w:rsidTr="0001506A">
        <w:trPr>
          <w:trHeight w:val="25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b/>
                <w:bCs/>
                <w:sz w:val="20"/>
                <w:lang w:val="fr-CM" w:eastAsia="en-US"/>
              </w:rPr>
            </w:pPr>
            <w:r w:rsidRPr="0001506A">
              <w:rPr>
                <w:rFonts w:ascii="Arial" w:eastAsia="Calibri" w:hAnsi="Arial" w:cs="Arial"/>
                <w:b/>
                <w:bCs/>
                <w:sz w:val="20"/>
                <w:lang w:val="fr-CM" w:eastAsia="en-US"/>
              </w:rPr>
              <w:t>N°  prix</w:t>
            </w:r>
          </w:p>
        </w:tc>
        <w:tc>
          <w:tcPr>
            <w:tcW w:w="64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1506A" w:rsidRPr="0001506A" w:rsidRDefault="0001506A" w:rsidP="0001506A">
            <w:pPr>
              <w:spacing w:after="160" w:line="259" w:lineRule="auto"/>
              <w:ind w:left="418"/>
              <w:jc w:val="center"/>
              <w:rPr>
                <w:rFonts w:ascii="Arial" w:eastAsia="Calibri" w:hAnsi="Arial" w:cs="Arial"/>
                <w:b/>
                <w:bCs/>
                <w:lang w:val="fr-CM" w:eastAsia="en-US"/>
              </w:rPr>
            </w:pPr>
            <w:r w:rsidRPr="0001506A">
              <w:rPr>
                <w:rFonts w:ascii="Arial" w:eastAsia="Calibri" w:hAnsi="Arial" w:cs="Arial"/>
                <w:b/>
                <w:bCs/>
                <w:lang w:val="fr-CM" w:eastAsia="en-US"/>
              </w:rPr>
              <w:t>Désignation des Ouvrages</w:t>
            </w:r>
          </w:p>
        </w:tc>
        <w:tc>
          <w:tcPr>
            <w:tcW w:w="12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b/>
                <w:bCs/>
                <w:sz w:val="20"/>
                <w:lang w:val="fr-CM" w:eastAsia="en-US"/>
              </w:rPr>
            </w:pPr>
            <w:r w:rsidRPr="0001506A">
              <w:rPr>
                <w:rFonts w:ascii="Arial" w:eastAsia="Calibri" w:hAnsi="Arial" w:cs="Arial"/>
                <w:b/>
                <w:bCs/>
                <w:sz w:val="20"/>
                <w:lang w:val="fr-CM" w:eastAsia="en-US"/>
              </w:rPr>
              <w:t>Unité</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b/>
                <w:bCs/>
                <w:sz w:val="20"/>
                <w:lang w:val="fr-CM" w:eastAsia="en-US"/>
              </w:rPr>
            </w:pPr>
            <w:r w:rsidRPr="0001506A">
              <w:rPr>
                <w:rFonts w:ascii="Arial" w:eastAsia="Calibri" w:hAnsi="Arial" w:cs="Arial"/>
                <w:b/>
                <w:bCs/>
                <w:sz w:val="20"/>
                <w:lang w:val="fr-CM" w:eastAsia="en-US"/>
              </w:rPr>
              <w:t>Prix Unitaire en chiffres</w:t>
            </w:r>
          </w:p>
        </w:tc>
      </w:tr>
      <w:tr w:rsidR="0001506A" w:rsidRPr="0001506A" w:rsidTr="0001506A">
        <w:trPr>
          <w:trHeight w:val="456"/>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b/>
                <w:bCs/>
                <w:lang w:val="fr-CM"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A7249B">
            <w:pPr>
              <w:spacing w:after="160" w:line="259" w:lineRule="auto"/>
              <w:jc w:val="both"/>
              <w:rPr>
                <w:rFonts w:ascii="Arial" w:eastAsia="Calibri" w:hAnsi="Arial" w:cs="Arial"/>
                <w:b/>
                <w:bCs/>
                <w:lang w:val="fr-CM" w:eastAsia="en-US"/>
              </w:rPr>
            </w:pPr>
            <w:r w:rsidRPr="0001506A">
              <w:rPr>
                <w:rFonts w:ascii="Arial" w:eastAsia="Calibri" w:hAnsi="Arial" w:cs="Arial"/>
                <w:b/>
                <w:bCs/>
                <w:lang w:val="fr-CM" w:eastAsia="en-US"/>
              </w:rPr>
              <w:t>LOT 100 :</w:t>
            </w:r>
            <w:r w:rsidR="00A7249B">
              <w:rPr>
                <w:rFonts w:ascii="Arial" w:eastAsia="Calibri" w:hAnsi="Arial" w:cs="Arial"/>
                <w:b/>
                <w:bCs/>
                <w:lang w:val="fr-CM" w:eastAsia="en-US"/>
              </w:rPr>
              <w:t xml:space="preserve"> TRAVAUX PREPARATOIRES- ETUDES </w:t>
            </w:r>
            <w:r w:rsidRPr="0001506A">
              <w:rPr>
                <w:rFonts w:ascii="Arial" w:eastAsia="Calibri" w:hAnsi="Arial" w:cs="Arial"/>
                <w:b/>
                <w:bCs/>
                <w:lang w:val="fr-CM" w:eastAsia="en-US"/>
              </w:rPr>
              <w:t> </w:t>
            </w: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Le prix 100  rémunère au forfait : les frais des études de faisabilité du projet,  des travaux préparatoires à savoir :</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Production des plans d’exécution et confection du projet d’exécution à approuver par les services compétents ;</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Nettoyage général du site et évacuation des débris vers des dépôts agrées par les services compétents ;</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Construction ou location d’une baraque de chantier avec bureau et magasin ;</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Installation du panneau de chantier</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Amené et repli du matériel</w:t>
            </w:r>
          </w:p>
          <w:p w:rsidR="0001506A" w:rsidRPr="0001506A" w:rsidRDefault="0001506A" w:rsidP="00713623">
            <w:pPr>
              <w:numPr>
                <w:ilvl w:val="0"/>
                <w:numId w:val="45"/>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Installation de chantier ;</w:t>
            </w:r>
          </w:p>
          <w:p w:rsidR="0001506A" w:rsidRPr="00A7249B" w:rsidRDefault="0001506A" w:rsidP="00713623">
            <w:pPr>
              <w:numPr>
                <w:ilvl w:val="0"/>
                <w:numId w:val="45"/>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color w:val="000000"/>
                <w:sz w:val="24"/>
                <w:szCs w:val="24"/>
                <w:lang w:eastAsia="en-US"/>
              </w:rPr>
              <w:t>Remise en état des lieux.</w:t>
            </w:r>
          </w:p>
        </w:tc>
      </w:tr>
      <w:tr w:rsidR="0001506A" w:rsidRPr="0001506A" w:rsidTr="0001506A">
        <w:trPr>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4"/>
                <w:szCs w:val="24"/>
                <w:lang w:eastAsia="en-US"/>
              </w:rPr>
              <w:t>Installation de chantier</w:t>
            </w:r>
            <w:r w:rsidRPr="0001506A">
              <w:rPr>
                <w:rFonts w:ascii="Arial" w:eastAsia="Times New Roman" w:hAnsi="Arial" w:cs="Arial"/>
                <w:b/>
                <w:sz w:val="24"/>
                <w:szCs w:val="24"/>
              </w:rPr>
              <w:t> </w:t>
            </w:r>
            <w:r w:rsidRPr="0001506A">
              <w:rPr>
                <w:rFonts w:ascii="Arial" w:eastAsia="Times New Roman" w:hAnsi="Arial" w:cs="Arial"/>
                <w:sz w:val="24"/>
                <w:szCs w:val="24"/>
              </w:rPr>
              <w:t>: ce prix rémunère au forfait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Construction ou location  d’une baraque de chantier servant de magasin et stockage du matériel.</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Production d’un cahier de chantier et des plans d’exécutions aux échelles convenables et d’un planning des travaux et d’un projet d’exécution;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Installation d’un panneau de chantier portant toutes les indications relatives au marché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Approvisionnement suffisant dans le cadre de l’exécution du marché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Port des EPI</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Aménagement des ateliers de façonnage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Aménagement des aires de stockage ;</w:t>
            </w:r>
          </w:p>
          <w:p w:rsidR="0001506A" w:rsidRPr="0001506A" w:rsidRDefault="0001506A" w:rsidP="00713623">
            <w:pPr>
              <w:numPr>
                <w:ilvl w:val="0"/>
                <w:numId w:val="47"/>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Amenée et replis du matériel de chantier;</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lang w:val="fr-CM" w:eastAsia="en-US"/>
              </w:rPr>
              <w:t>Le forfait (ff)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27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4"/>
                <w:szCs w:val="24"/>
                <w:lang w:eastAsia="en-US"/>
              </w:rPr>
              <w:t>Débroussaillage et nettoyage du site</w:t>
            </w:r>
            <w:r w:rsidRPr="0001506A">
              <w:rPr>
                <w:rFonts w:ascii="Arial" w:eastAsia="Times New Roman" w:hAnsi="Arial" w:cs="Arial"/>
                <w:color w:val="000000"/>
                <w:sz w:val="24"/>
                <w:szCs w:val="24"/>
                <w:lang w:eastAsia="en-US"/>
              </w:rPr>
              <w:t> : Ce prix rémunère au forfait :</w:t>
            </w:r>
          </w:p>
          <w:p w:rsidR="0001506A" w:rsidRPr="0001506A" w:rsidRDefault="0001506A" w:rsidP="00713623">
            <w:pPr>
              <w:numPr>
                <w:ilvl w:val="0"/>
                <w:numId w:val="48"/>
              </w:numPr>
              <w:suppressAutoHyphens/>
              <w:autoSpaceDN w:val="0"/>
              <w:spacing w:after="120" w:line="240" w:lineRule="auto"/>
              <w:jc w:val="both"/>
              <w:textAlignment w:val="baseline"/>
              <w:rPr>
                <w:rFonts w:ascii="Arial" w:eastAsia="Times New Roman" w:hAnsi="Arial" w:cs="Arial"/>
                <w:color w:val="000000"/>
                <w:sz w:val="24"/>
                <w:szCs w:val="24"/>
                <w:lang w:eastAsia="en-US"/>
              </w:rPr>
            </w:pPr>
            <w:r w:rsidRPr="0001506A">
              <w:rPr>
                <w:rFonts w:ascii="Arial" w:eastAsia="Times New Roman" w:hAnsi="Arial" w:cs="Arial"/>
                <w:color w:val="000000"/>
                <w:sz w:val="24"/>
                <w:szCs w:val="24"/>
                <w:lang w:eastAsia="en-US"/>
              </w:rPr>
              <w:t xml:space="preserve"> Abattage et dessouchage des souches d’arbuste se trouvant sur les emprises du chantier et 10 m sur chaque côté de l’ouvrage à construire ;</w:t>
            </w:r>
          </w:p>
          <w:p w:rsidR="0001506A" w:rsidRPr="0001506A" w:rsidRDefault="0001506A" w:rsidP="00713623">
            <w:pPr>
              <w:numPr>
                <w:ilvl w:val="0"/>
                <w:numId w:val="48"/>
              </w:numPr>
              <w:suppressAutoHyphens/>
              <w:autoSpaceDN w:val="0"/>
              <w:spacing w:after="120" w:line="240" w:lineRule="auto"/>
              <w:jc w:val="both"/>
              <w:textAlignment w:val="baseline"/>
              <w:rPr>
                <w:rFonts w:ascii="Arial" w:eastAsia="Times New Roman" w:hAnsi="Arial" w:cs="Arial"/>
                <w:color w:val="000000"/>
                <w:sz w:val="24"/>
                <w:szCs w:val="24"/>
                <w:lang w:eastAsia="en-US"/>
              </w:rPr>
            </w:pPr>
            <w:r w:rsidRPr="0001506A">
              <w:rPr>
                <w:rFonts w:ascii="Arial" w:eastAsia="Times New Roman" w:hAnsi="Arial" w:cs="Arial"/>
                <w:color w:val="000000"/>
                <w:sz w:val="24"/>
                <w:szCs w:val="24"/>
                <w:lang w:eastAsia="en-US"/>
              </w:rPr>
              <w:t>Décapage de la terre végétale sur une épaisseur de 15 cm sur les emprises du chantier ;</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lang w:val="fr-CM" w:eastAsia="en-US"/>
              </w:rPr>
              <w:t>Le forfait (ff)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A7249B">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39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A7249B" w:rsidP="0001506A">
            <w:pPr>
              <w:spacing w:after="160" w:line="259" w:lineRule="auto"/>
              <w:rPr>
                <w:rFonts w:ascii="Arial" w:eastAsia="Calibri" w:hAnsi="Arial" w:cs="Arial"/>
                <w:b/>
                <w:bCs/>
                <w:lang w:val="fr-CM" w:eastAsia="en-US"/>
              </w:rPr>
            </w:pPr>
            <w:r>
              <w:rPr>
                <w:rFonts w:ascii="Arial" w:eastAsia="Calibri" w:hAnsi="Arial" w:cs="Arial"/>
                <w:b/>
                <w:bCs/>
                <w:lang w:val="fr-CM" w:eastAsia="en-US"/>
              </w:rPr>
              <w:t>LOT 200 : TERRASSEMENTS</w:t>
            </w:r>
          </w:p>
        </w:tc>
      </w:tr>
      <w:tr w:rsidR="0001506A" w:rsidRPr="0001506A" w:rsidTr="0001506A">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Le prix 200  rémunère au mètre carré (m3):</w:t>
            </w:r>
          </w:p>
          <w:p w:rsidR="0001506A" w:rsidRPr="0001506A" w:rsidRDefault="0001506A" w:rsidP="00713623">
            <w:pPr>
              <w:numPr>
                <w:ilvl w:val="0"/>
                <w:numId w:val="45"/>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color w:val="000000"/>
                <w:sz w:val="24"/>
                <w:szCs w:val="24"/>
                <w:lang w:eastAsia="en-US"/>
              </w:rPr>
              <w:t>Fouille en puits;</w:t>
            </w:r>
          </w:p>
          <w:p w:rsidR="0001506A" w:rsidRPr="0001506A" w:rsidRDefault="0001506A" w:rsidP="00713623">
            <w:pPr>
              <w:numPr>
                <w:ilvl w:val="0"/>
                <w:numId w:val="45"/>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color w:val="000000"/>
                <w:sz w:val="24"/>
                <w:szCs w:val="24"/>
                <w:lang w:eastAsia="en-US"/>
              </w:rPr>
              <w:t>Fouille en rigole ;</w:t>
            </w:r>
          </w:p>
          <w:p w:rsidR="0001506A" w:rsidRPr="00A7249B" w:rsidRDefault="0001506A" w:rsidP="00713623">
            <w:pPr>
              <w:numPr>
                <w:ilvl w:val="0"/>
                <w:numId w:val="45"/>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color w:val="000000"/>
                <w:sz w:val="24"/>
                <w:szCs w:val="24"/>
                <w:lang w:eastAsia="en-US"/>
              </w:rPr>
              <w:t xml:space="preserve"> Remblais de terre ;</w:t>
            </w:r>
          </w:p>
        </w:tc>
      </w:tr>
      <w:tr w:rsidR="0001506A" w:rsidRPr="0001506A" w:rsidTr="0001506A">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201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0"/>
                <w:szCs w:val="20"/>
                <w:lang w:eastAsia="en-US"/>
              </w:rPr>
              <w:t xml:space="preserve">Fouilles en puits :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la réalisation des déblais en puits. Il comprend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L’exécution des fouilles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réglages et nivellement des fonds de fouilles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L’évacuation des terres jugées impropres à la décharge publique et toutes suggestions. Il s’applique au mètre cube de terre excavée.</w:t>
            </w:r>
          </w:p>
          <w:p w:rsidR="0001506A" w:rsidRPr="0001506A" w:rsidRDefault="0001506A" w:rsidP="0001506A">
            <w:pPr>
              <w:spacing w:after="12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cube (m</w:t>
            </w:r>
            <w:r w:rsidRPr="0001506A">
              <w:rPr>
                <w:rFonts w:ascii="Arial" w:eastAsia="Calibri" w:hAnsi="Arial" w:cs="Arial"/>
                <w:b/>
                <w:sz w:val="20"/>
                <w:szCs w:val="20"/>
                <w:vertAlign w:val="superscript"/>
                <w:lang w:val="fr-CM" w:eastAsia="en-US"/>
              </w:rPr>
              <w:t>3</w:t>
            </w:r>
            <w:r w:rsidRPr="0001506A">
              <w:rPr>
                <w:rFonts w:ascii="Arial" w:eastAsia="Calibri" w:hAnsi="Arial" w:cs="Arial"/>
                <w:b/>
                <w:sz w:val="20"/>
                <w:szCs w:val="20"/>
                <w:lang w:val="fr-CM" w:eastAsia="en-US"/>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 xml:space="preserve">    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202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0"/>
                <w:szCs w:val="20"/>
                <w:lang w:eastAsia="en-US"/>
              </w:rPr>
              <w:t xml:space="preserve">Fouilles en rigoles: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la réalisation des déblais en rigoles. Il comprend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L’exécution des fouilles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réglages et nivellement des fonds de fouilles ;</w:t>
            </w:r>
          </w:p>
          <w:p w:rsidR="0001506A" w:rsidRPr="0001506A" w:rsidRDefault="0001506A" w:rsidP="00713623">
            <w:pPr>
              <w:numPr>
                <w:ilvl w:val="0"/>
                <w:numId w:val="45"/>
              </w:numPr>
              <w:suppressAutoHyphens/>
              <w:autoSpaceDN w:val="0"/>
              <w:spacing w:after="12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L’évacuation des terres jugées impropres à la décharge publique et toutes suggestions. Il s’applique au mètre cube de terre excavée.</w:t>
            </w:r>
          </w:p>
          <w:p w:rsidR="0001506A" w:rsidRPr="0001506A" w:rsidRDefault="0001506A" w:rsidP="0001506A">
            <w:pPr>
              <w:spacing w:after="12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cube (m</w:t>
            </w:r>
            <w:r w:rsidRPr="0001506A">
              <w:rPr>
                <w:rFonts w:ascii="Arial" w:eastAsia="Calibri" w:hAnsi="Arial" w:cs="Arial"/>
                <w:b/>
                <w:sz w:val="20"/>
                <w:szCs w:val="20"/>
                <w:vertAlign w:val="superscript"/>
                <w:lang w:val="fr-CM" w:eastAsia="en-US"/>
              </w:rPr>
              <w:t>3</w:t>
            </w:r>
            <w:r w:rsidRPr="0001506A">
              <w:rPr>
                <w:rFonts w:ascii="Arial" w:eastAsia="Calibri" w:hAnsi="Arial" w:cs="Arial"/>
                <w:b/>
                <w:sz w:val="20"/>
                <w:szCs w:val="20"/>
                <w:lang w:val="fr-CM" w:eastAsia="en-US"/>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 xml:space="preserve">    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203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0"/>
                <w:szCs w:val="20"/>
                <w:lang w:eastAsia="en-US"/>
              </w:rPr>
              <w:t xml:space="preserve">Remblai de terre :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le remblaiement des fouilles, du sous dallage et du pourtour des murs périphériques. Il comprend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-la fourniture et le transport de la terre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 xml:space="preserve">- Le compactage de la terre après sa mise en place et toutes suggestions. </w:t>
            </w:r>
          </w:p>
          <w:p w:rsidR="0001506A" w:rsidRPr="0001506A" w:rsidRDefault="0001506A" w:rsidP="0001506A">
            <w:pPr>
              <w:spacing w:after="120" w:line="259" w:lineRule="auto"/>
              <w:ind w:left="360"/>
              <w:jc w:val="both"/>
              <w:rPr>
                <w:rFonts w:ascii="Arial" w:eastAsia="Calibri" w:hAnsi="Arial" w:cs="Arial"/>
                <w:lang w:val="fr-CM" w:eastAsia="en-US"/>
              </w:rPr>
            </w:pPr>
            <w:r w:rsidRPr="0001506A">
              <w:rPr>
                <w:rFonts w:ascii="Arial" w:eastAsia="Calibri" w:hAnsi="Arial" w:cs="Arial"/>
                <w:lang w:val="fr-CM" w:eastAsia="en-US"/>
              </w:rPr>
              <w:t>Il s’applique au mètre cube de remblai exécuté.</w:t>
            </w:r>
          </w:p>
          <w:p w:rsidR="0001506A" w:rsidRPr="0001506A" w:rsidRDefault="0001506A" w:rsidP="0001506A">
            <w:pPr>
              <w:spacing w:after="12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w:t>
            </w:r>
            <w:r w:rsidRPr="0001506A">
              <w:rPr>
                <w:rFonts w:ascii="Arial" w:eastAsia="Calibri" w:hAnsi="Arial" w:cs="Arial"/>
                <w:b/>
                <w:sz w:val="20"/>
                <w:szCs w:val="20"/>
                <w:vertAlign w:val="superscript"/>
                <w:lang w:val="fr-CM" w:eastAsia="en-US"/>
              </w:rPr>
              <w:t>3</w:t>
            </w:r>
            <w:r w:rsidRPr="0001506A">
              <w:rPr>
                <w:rFonts w:ascii="Arial" w:eastAsia="Calibri" w:hAnsi="Arial" w:cs="Arial"/>
                <w:b/>
                <w:sz w:val="20"/>
                <w:szCs w:val="20"/>
                <w:lang w:val="fr-CM" w:eastAsia="en-US"/>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Calibri" w:eastAsia="Calibri" w:hAnsi="Calibri" w:cs="Times New Roman"/>
                <w:lang w:val="fr-CM" w:eastAsia="en-US"/>
              </w:rPr>
            </w:pPr>
            <w:r w:rsidRPr="0001506A">
              <w:rPr>
                <w:rFonts w:ascii="Arial" w:eastAsia="Calibri" w:hAnsi="Arial" w:cs="Arial"/>
                <w:sz w:val="20"/>
                <w:lang w:val="fr-CM" w:eastAsia="en-US"/>
              </w:rPr>
              <w:t>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26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bCs/>
                <w:sz w:val="20"/>
                <w:szCs w:val="20"/>
                <w:lang w:val="fr-CM" w:eastAsia="en-US"/>
              </w:rPr>
              <w:t>LOT 300 : MACONNERIE EN FONDATION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300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Le prix 300 rémunère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La fourniture et la mise en œuvre des bétons (propreté et armé)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Mise en œuvre des semelles et soubassement en agglos bourrés en fondation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 coulage des amorces des poteaux, longrines et toutes suggestions de coffrage,</w:t>
            </w:r>
          </w:p>
          <w:p w:rsidR="0001506A" w:rsidRPr="00A7249B"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  Dallage du sol.</w:t>
            </w: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301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Béton de propreté dosé à 150kg/m3</w:t>
            </w:r>
          </w:p>
          <w:p w:rsidR="0001506A" w:rsidRPr="0001506A" w:rsidRDefault="0001506A" w:rsidP="0001506A">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Ce prix rémunère le bétonnage des fonds de fouilles. Il comprend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béton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w:t>
            </w:r>
          </w:p>
          <w:p w:rsidR="0001506A" w:rsidRPr="0001506A" w:rsidRDefault="0001506A" w:rsidP="0001506A">
            <w:pPr>
              <w:spacing w:after="160" w:line="259" w:lineRule="auto"/>
              <w:ind w:left="454"/>
              <w:jc w:val="both"/>
              <w:rPr>
                <w:rFonts w:ascii="Arial" w:eastAsia="Calibri" w:hAnsi="Arial" w:cs="Arial"/>
                <w:lang w:val="fr-CM" w:eastAsia="en-US"/>
              </w:rPr>
            </w:pPr>
            <w:r w:rsidRPr="0001506A">
              <w:rPr>
                <w:rFonts w:ascii="Arial" w:eastAsia="Calibri" w:hAnsi="Arial" w:cs="Arial"/>
                <w:lang w:val="fr-CM" w:eastAsia="en-US"/>
              </w:rPr>
              <w:t>Il s’s’applique au mètre cubes de béton mis en place.</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302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sz w:val="24"/>
                <w:szCs w:val="24"/>
              </w:rPr>
              <w:t>Agglomères bourres 20x20x40</w:t>
            </w:r>
            <w:r w:rsidRPr="0001506A">
              <w:rPr>
                <w:rFonts w:ascii="Arial" w:eastAsia="Times New Roman" w:hAnsi="Arial" w:cs="Arial"/>
                <w:sz w:val="24"/>
                <w:szCs w:val="24"/>
              </w:rPr>
              <w:t xml:space="preserve"> : </w:t>
            </w:r>
          </w:p>
          <w:p w:rsidR="0001506A" w:rsidRPr="0001506A" w:rsidRDefault="0001506A" w:rsidP="0001506A">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Ce prix rémunère l’exécution des murs de fondation en aggloméré bourrés. Il comprend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mortier et du béton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agglomérés de 20x20x40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mortier de pose et du béton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L’élévation des murs et toutes suggestions de mise en œuvre.</w:t>
            </w:r>
          </w:p>
          <w:p w:rsidR="0001506A" w:rsidRPr="0001506A" w:rsidRDefault="0001506A" w:rsidP="00A7249B">
            <w:pPr>
              <w:spacing w:after="160" w:line="259" w:lineRule="auto"/>
              <w:rPr>
                <w:rFonts w:ascii="Arial" w:eastAsia="Calibri" w:hAnsi="Arial" w:cs="Arial"/>
                <w:lang w:val="fr-CM" w:eastAsia="en-US"/>
              </w:rPr>
            </w:pPr>
            <w:r w:rsidRPr="0001506A">
              <w:rPr>
                <w:rFonts w:ascii="Arial" w:eastAsia="Calibri" w:hAnsi="Arial" w:cs="Arial"/>
                <w:lang w:val="fr-CM" w:eastAsia="en-US"/>
              </w:rPr>
              <w:t>Il s’s’applique au mè</w:t>
            </w:r>
            <w:r w:rsidR="00A7249B">
              <w:rPr>
                <w:rFonts w:ascii="Arial" w:eastAsia="Calibri" w:hAnsi="Arial" w:cs="Arial"/>
                <w:lang w:val="fr-CM" w:eastAsia="en-US"/>
              </w:rPr>
              <w:t>tre cubes de béton mis en place</w:t>
            </w:r>
          </w:p>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Le mètre cube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303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 xml:space="preserve">Béton armé dosé à 350/m3 pour semelles, poteaux et longrines : </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la mise en œuvre des différentes semelles. Il comprend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 pour semelle, poteaux et longrines.</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coffrage pour semelle, poteaux, longrines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 de bonne mise en œuvre.</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Il s’s’applique au mètre cubes de béton mis en place.</w:t>
            </w:r>
          </w:p>
          <w:p w:rsidR="0001506A" w:rsidRPr="0001506A" w:rsidRDefault="0001506A" w:rsidP="00713623">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 xml:space="preserve">Amorce des poteaux de section 20x20 (murs)  ou 15x30 (véranda) </w:t>
            </w:r>
            <w:r w:rsidRPr="0001506A">
              <w:rPr>
                <w:rFonts w:ascii="Arial" w:eastAsia="Times New Roman" w:hAnsi="Arial" w:cs="Arial"/>
                <w:bCs/>
                <w:sz w:val="20"/>
                <w:szCs w:val="20"/>
              </w:rPr>
              <w:t>en béton armé dosé à 350kg/m</w:t>
            </w:r>
            <w:r w:rsidRPr="00A7249B">
              <w:rPr>
                <w:rFonts w:ascii="Arial" w:eastAsia="Times New Roman" w:hAnsi="Arial" w:cs="Arial"/>
                <w:bCs/>
                <w:sz w:val="20"/>
                <w:szCs w:val="20"/>
                <w:vertAlign w:val="superscript"/>
              </w:rPr>
              <w:t>3</w:t>
            </w:r>
            <w:r w:rsidRPr="0001506A">
              <w:rPr>
                <w:rFonts w:ascii="Arial" w:eastAsia="Times New Roman" w:hAnsi="Arial" w:cs="Arial"/>
                <w:bCs/>
                <w:sz w:val="20"/>
                <w:szCs w:val="20"/>
              </w:rPr>
              <w:t xml:space="preserve">. </w:t>
            </w:r>
          </w:p>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Ce prix rémunère l’exécution des amorces des poteaux fondation il comprend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béton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des armatures selon le CCTP ;</w:t>
            </w:r>
          </w:p>
          <w:p w:rsidR="0001506A" w:rsidRPr="0001506A" w:rsidRDefault="0001506A" w:rsidP="00713623">
            <w:pPr>
              <w:numPr>
                <w:ilvl w:val="0"/>
                <w:numId w:val="45"/>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 :</w:t>
            </w:r>
          </w:p>
          <w:p w:rsidR="0001506A" w:rsidRPr="0001506A" w:rsidRDefault="0001506A" w:rsidP="00A7249B">
            <w:pPr>
              <w:spacing w:after="160" w:line="259" w:lineRule="auto"/>
              <w:ind w:left="454"/>
              <w:jc w:val="both"/>
              <w:rPr>
                <w:rFonts w:ascii="Arial" w:eastAsia="Calibri" w:hAnsi="Arial" w:cs="Arial"/>
                <w:lang w:val="fr-CM" w:eastAsia="en-US"/>
              </w:rPr>
            </w:pPr>
            <w:r w:rsidRPr="0001506A">
              <w:rPr>
                <w:rFonts w:ascii="Arial" w:eastAsia="Calibri" w:hAnsi="Arial" w:cs="Arial"/>
                <w:lang w:val="fr-CM" w:eastAsia="en-US"/>
              </w:rPr>
              <w:t>Il s’s’applique au mèt</w:t>
            </w:r>
            <w:r w:rsidR="00A7249B">
              <w:rPr>
                <w:rFonts w:ascii="Arial" w:eastAsia="Calibri" w:hAnsi="Arial" w:cs="Arial"/>
                <w:lang w:val="fr-CM" w:eastAsia="en-US"/>
              </w:rPr>
              <w:t>re cube de béton  mis en place.</w:t>
            </w:r>
          </w:p>
          <w:p w:rsidR="0001506A" w:rsidRPr="0001506A" w:rsidRDefault="0001506A" w:rsidP="00713623">
            <w:pPr>
              <w:numPr>
                <w:ilvl w:val="0"/>
                <w:numId w:val="43"/>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Coulage des longrines :</w:t>
            </w:r>
          </w:p>
          <w:p w:rsidR="0001506A" w:rsidRPr="0001506A" w:rsidRDefault="0001506A" w:rsidP="0001506A">
            <w:pPr>
              <w:spacing w:after="160" w:line="259" w:lineRule="auto"/>
              <w:ind w:left="360"/>
              <w:jc w:val="both"/>
              <w:rPr>
                <w:rFonts w:ascii="Calibri" w:eastAsia="Calibri" w:hAnsi="Calibri" w:cs="Times New Roman"/>
                <w:lang w:val="fr-CM" w:eastAsia="en-US"/>
              </w:rPr>
            </w:pPr>
            <w:r w:rsidRPr="0001506A">
              <w:rPr>
                <w:rFonts w:ascii="Arial" w:eastAsia="Calibri" w:hAnsi="Arial" w:cs="Arial"/>
                <w:lang w:val="fr-CM" w:eastAsia="en-US"/>
              </w:rPr>
              <w:t xml:space="preserve">Ce prix rémunère l’exécution des longrines en béton armé </w:t>
            </w:r>
            <w:r w:rsidRPr="0001506A">
              <w:rPr>
                <w:rFonts w:ascii="Arial" w:eastAsia="Calibri" w:hAnsi="Arial" w:cs="Arial"/>
                <w:lang w:val="fr-CM" w:eastAsia="en-US"/>
              </w:rPr>
              <w:lastRenderedPageBreak/>
              <w:t xml:space="preserve">dosé à </w:t>
            </w:r>
            <w:r w:rsidRPr="0001506A">
              <w:rPr>
                <w:rFonts w:ascii="Arial" w:eastAsia="Calibri" w:hAnsi="Arial" w:cs="Arial"/>
                <w:bCs/>
                <w:sz w:val="20"/>
                <w:szCs w:val="20"/>
                <w:lang w:val="fr-CM" w:eastAsia="en-US"/>
              </w:rPr>
              <w:t xml:space="preserve">350kg/m3 de section 20x20   </w:t>
            </w:r>
            <w:r w:rsidRPr="0001506A">
              <w:rPr>
                <w:rFonts w:ascii="Arial" w:eastAsia="Calibri" w:hAnsi="Arial" w:cs="Arial"/>
                <w:lang w:val="fr-CM" w:eastAsia="en-US"/>
              </w:rPr>
              <w:t>Il comprend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w:t>
            </w:r>
          </w:p>
          <w:p w:rsidR="0001506A" w:rsidRPr="0001506A" w:rsidRDefault="0001506A" w:rsidP="00713623">
            <w:pPr>
              <w:numPr>
                <w:ilvl w:val="0"/>
                <w:numId w:val="43"/>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sz w:val="24"/>
                <w:szCs w:val="24"/>
              </w:rPr>
              <w:t xml:space="preserve">La confection du béton dosé à </w:t>
            </w:r>
            <w:r w:rsidRPr="0001506A">
              <w:rPr>
                <w:rFonts w:ascii="Arial" w:eastAsia="Times New Roman" w:hAnsi="Arial" w:cs="Arial"/>
                <w:bCs/>
                <w:sz w:val="20"/>
                <w:szCs w:val="20"/>
              </w:rPr>
              <w:t>350kg/m3</w:t>
            </w:r>
            <w:r w:rsidRPr="0001506A">
              <w:rPr>
                <w:rFonts w:ascii="Arial" w:eastAsia="Times New Roman" w:hAnsi="Arial" w:cs="Arial"/>
                <w:sz w:val="24"/>
                <w:szCs w:val="24"/>
              </w:rPr>
              <w:t xml:space="preserve">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des armatures selon le CCTP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coulage et  coffrage des longrines;</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 de bonne mise en œuvre ;</w:t>
            </w:r>
          </w:p>
          <w:p w:rsidR="0001506A" w:rsidRPr="00A7249B" w:rsidRDefault="0001506A" w:rsidP="00A7249B">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Il s’s’applique au mè</w:t>
            </w:r>
            <w:r w:rsidR="00A7249B">
              <w:rPr>
                <w:rFonts w:ascii="Arial" w:eastAsia="Times New Roman" w:hAnsi="Arial" w:cs="Arial"/>
                <w:sz w:val="24"/>
                <w:szCs w:val="24"/>
              </w:rPr>
              <w:t>tre cube de béton  mis en place</w:t>
            </w:r>
          </w:p>
          <w:p w:rsidR="0001506A" w:rsidRPr="0001506A" w:rsidRDefault="0001506A" w:rsidP="0001506A">
            <w:pPr>
              <w:spacing w:after="160" w:line="259" w:lineRule="auto"/>
              <w:jc w:val="both"/>
              <w:rPr>
                <w:rFonts w:ascii="Arial" w:eastAsia="Calibri" w:hAnsi="Arial" w:cs="Arial"/>
                <w:b/>
                <w:lang w:val="fr-CM" w:eastAsia="en-US"/>
              </w:rPr>
            </w:pPr>
            <w:r w:rsidRPr="0001506A">
              <w:rPr>
                <w:rFonts w:ascii="Arial" w:eastAsia="Calibri" w:hAnsi="Arial" w:cs="Arial"/>
                <w:b/>
                <w:lang w:val="fr-CM" w:eastAsia="en-US"/>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m3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304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Dallage en béton dosé à 250/m3 (ép. 12 cm) :</w:t>
            </w:r>
          </w:p>
          <w:p w:rsidR="0001506A" w:rsidRPr="0001506A" w:rsidRDefault="0001506A" w:rsidP="0001506A">
            <w:pPr>
              <w:spacing w:after="160" w:line="259" w:lineRule="auto"/>
              <w:ind w:left="360"/>
              <w:jc w:val="both"/>
              <w:rPr>
                <w:rFonts w:ascii="Calibri" w:eastAsia="Calibri" w:hAnsi="Calibri" w:cs="Times New Roman"/>
                <w:lang w:val="fr-CM" w:eastAsia="en-US"/>
              </w:rPr>
            </w:pPr>
            <w:r w:rsidRPr="0001506A">
              <w:rPr>
                <w:rFonts w:ascii="Arial" w:eastAsia="Calibri" w:hAnsi="Arial" w:cs="Arial"/>
                <w:lang w:val="fr-CM" w:eastAsia="en-US"/>
              </w:rPr>
              <w:t xml:space="preserve">Ce prix rémunère l’exécution du dallage en béton dosé à </w:t>
            </w:r>
            <w:r w:rsidRPr="0001506A">
              <w:rPr>
                <w:rFonts w:ascii="Arial" w:eastAsia="Calibri" w:hAnsi="Arial" w:cs="Arial"/>
                <w:bCs/>
                <w:sz w:val="20"/>
                <w:szCs w:val="20"/>
                <w:lang w:val="fr-CM" w:eastAsia="en-US"/>
              </w:rPr>
              <w:t xml:space="preserve">350kg/m3. </w:t>
            </w:r>
            <w:r w:rsidRPr="0001506A">
              <w:rPr>
                <w:rFonts w:ascii="Arial" w:eastAsia="Calibri" w:hAnsi="Arial" w:cs="Arial"/>
                <w:lang w:val="fr-CM" w:eastAsia="en-US"/>
              </w:rPr>
              <w:t>Il comprend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w:t>
            </w:r>
          </w:p>
          <w:p w:rsidR="0001506A" w:rsidRPr="0001506A" w:rsidRDefault="0001506A" w:rsidP="00713623">
            <w:pPr>
              <w:numPr>
                <w:ilvl w:val="0"/>
                <w:numId w:val="43"/>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sz w:val="24"/>
                <w:szCs w:val="24"/>
              </w:rPr>
              <w:t xml:space="preserve">La confection du béton dosé à </w:t>
            </w:r>
            <w:r w:rsidRPr="0001506A">
              <w:rPr>
                <w:rFonts w:ascii="Arial" w:eastAsia="Times New Roman" w:hAnsi="Arial" w:cs="Arial"/>
                <w:bCs/>
                <w:sz w:val="20"/>
                <w:szCs w:val="20"/>
              </w:rPr>
              <w:t>350kg/m3</w:t>
            </w:r>
            <w:r w:rsidRPr="0001506A">
              <w:rPr>
                <w:rFonts w:ascii="Arial" w:eastAsia="Times New Roman" w:hAnsi="Arial" w:cs="Arial"/>
                <w:sz w:val="24"/>
                <w:szCs w:val="24"/>
              </w:rPr>
              <w:t xml:space="preserve">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 de bonne mise en œuvre ;</w:t>
            </w:r>
          </w:p>
          <w:p w:rsidR="0001506A" w:rsidRPr="0001506A" w:rsidRDefault="0001506A" w:rsidP="0001506A">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Il s’s’applique au mètre cube de béton  mis en place</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cube (m</w:t>
            </w:r>
            <w:r w:rsidRPr="0001506A">
              <w:rPr>
                <w:rFonts w:ascii="Arial" w:eastAsia="Calibri" w:hAnsi="Arial" w:cs="Arial"/>
                <w:b/>
                <w:sz w:val="20"/>
                <w:szCs w:val="20"/>
                <w:vertAlign w:val="superscript"/>
                <w:lang w:val="fr-CM" w:eastAsia="en-US"/>
              </w:rPr>
              <w:t>2</w:t>
            </w:r>
            <w:r w:rsidRPr="0001506A">
              <w:rPr>
                <w:rFonts w:ascii="Arial" w:eastAsia="Calibri" w:hAnsi="Arial" w:cs="Arial"/>
                <w:b/>
                <w:sz w:val="20"/>
                <w:szCs w:val="20"/>
                <w:lang w:val="fr-CM" w:eastAsia="en-US"/>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bCs/>
                <w:sz w:val="20"/>
                <w:szCs w:val="20"/>
                <w:lang w:val="fr-CM" w:eastAsia="en-US"/>
              </w:rPr>
              <w:t xml:space="preserve">LOT 400 : MACONNERIE-ELEVATION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400</w:t>
            </w:r>
          </w:p>
        </w:tc>
        <w:tc>
          <w:tcPr>
            <w:tcW w:w="9173"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Le prix 400 rémunère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et la mise en œuvre des bétons armés pour coulage des poteaux, poutres, linteaux, chainage haut, des éventuels adjuvants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élévations en agglos creux de 15x20x40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enduits sur murs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Tableau mural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Tableau mural suivant plan type ;</w:t>
            </w:r>
          </w:p>
          <w:p w:rsidR="0001506A" w:rsidRPr="0001506A" w:rsidRDefault="0001506A" w:rsidP="00713623">
            <w:pPr>
              <w:numPr>
                <w:ilvl w:val="0"/>
                <w:numId w:val="43"/>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 xml:space="preserve"> Chape lissées au sol dosée à 550 kg/m3;</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claustras suivant plan type;</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construction de l’estrade ;</w:t>
            </w:r>
          </w:p>
          <w:p w:rsidR="0001506A" w:rsidRPr="0001506A" w:rsidRDefault="0001506A" w:rsidP="00713623">
            <w:pPr>
              <w:numPr>
                <w:ilvl w:val="0"/>
                <w:numId w:val="43"/>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Y compris toutes suggestions de coffrage et d’étayage.</w:t>
            </w: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401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Agglos  creux de 15x20x40</w:t>
            </w:r>
            <w:r w:rsidRPr="0001506A">
              <w:rPr>
                <w:rFonts w:ascii="Arial" w:eastAsia="Times New Roman" w:hAnsi="Arial" w:cs="Arial"/>
                <w:bCs/>
                <w:sz w:val="20"/>
                <w:szCs w:val="20"/>
              </w:rPr>
              <w:t xml:space="preserve"> : </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l’exécution des murs en agglomérés creux de 15x20x40. Il comprend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mortier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agglomérés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mortier de pose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L’élévation des murs et toutes suggestions de bonne mise en place.</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Il s’s’applique au mètre carré de mur.</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402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2"/>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 xml:space="preserve">Enduit au mortier de ciment (1,5) dosé à 400kg/m3 : </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le revêtement en enduit. Il comprend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mortier d’enduit;</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mortier d’enduit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L’enduisage des surfaces et toutes suggestions de mise en œuvre. </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Il s’applique au mètre carré de mur intérieur et extérieur.</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Calibri" w:eastAsia="Calibri" w:hAnsi="Calibri" w:cs="Times New Roman"/>
                <w:lang w:val="fr-CM" w:eastAsia="en-US"/>
              </w:rPr>
            </w:pPr>
            <w:r w:rsidRPr="0001506A">
              <w:rPr>
                <w:rFonts w:ascii="Arial" w:eastAsia="Calibri" w:hAnsi="Arial" w:cs="Arial"/>
                <w:sz w:val="20"/>
                <w:lang w:val="fr-CM" w:eastAsia="en-US"/>
              </w:rPr>
              <w:t>m</w:t>
            </w:r>
            <w:r w:rsidRPr="0001506A">
              <w:rPr>
                <w:rFonts w:ascii="Arial" w:eastAsia="Calibri" w:hAnsi="Arial" w:cs="Arial"/>
                <w:sz w:val="20"/>
                <w:vertAlign w:val="superscript"/>
                <w:lang w:val="fr-CM" w:eastAsia="en-US"/>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01506A">
        <w:trPr>
          <w:trHeight w:val="403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403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9"/>
              </w:numPr>
              <w:suppressAutoHyphens/>
              <w:autoSpaceDN w:val="0"/>
              <w:spacing w:after="0" w:line="240" w:lineRule="auto"/>
              <w:jc w:val="both"/>
              <w:textAlignment w:val="baseline"/>
              <w:rPr>
                <w:rFonts w:ascii="Arial" w:eastAsia="Times New Roman" w:hAnsi="Arial" w:cs="Arial"/>
                <w:b/>
                <w:bCs/>
                <w:sz w:val="20"/>
                <w:szCs w:val="20"/>
              </w:rPr>
            </w:pPr>
            <w:r w:rsidRPr="0001506A">
              <w:rPr>
                <w:rFonts w:ascii="Arial" w:eastAsia="Times New Roman" w:hAnsi="Arial" w:cs="Arial"/>
                <w:b/>
                <w:bCs/>
                <w:sz w:val="20"/>
                <w:szCs w:val="20"/>
              </w:rPr>
              <w:t>Béton armé dosé à 350kg/m3 pour poteaux, poutres véranda, chainage haut, linteaux.</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rémunère le béton armé. Il comprend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béton.</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confection du béton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du ferraillage et toutes suggestions de bonne mise en œuvre ;</w:t>
            </w:r>
          </w:p>
          <w:p w:rsidR="0001506A" w:rsidRPr="0001506A" w:rsidRDefault="0001506A" w:rsidP="00713623">
            <w:pPr>
              <w:numPr>
                <w:ilvl w:val="0"/>
                <w:numId w:val="43"/>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 coulage et le réglage du béton  et toutes suggestions de bonne mise en œuvre.</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 xml:space="preserve"> Il s’s’applique au mètre cubes de béton mis en place.</w:t>
            </w:r>
          </w:p>
          <w:p w:rsidR="0001506A" w:rsidRPr="0001506A" w:rsidRDefault="0001506A" w:rsidP="0001506A">
            <w:pPr>
              <w:spacing w:after="0" w:line="240" w:lineRule="auto"/>
              <w:ind w:left="720"/>
              <w:contextualSpacing/>
              <w:jc w:val="both"/>
              <w:rPr>
                <w:rFonts w:ascii="Arial" w:eastAsia="Times New Roman" w:hAnsi="Arial" w:cs="Arial"/>
                <w:bCs/>
                <w:color w:val="FF0000"/>
                <w:sz w:val="20"/>
                <w:szCs w:val="20"/>
              </w:rPr>
            </w:pP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cube (m</w:t>
            </w:r>
            <w:r w:rsidRPr="0001506A">
              <w:rPr>
                <w:rFonts w:ascii="Arial" w:eastAsia="Calibri" w:hAnsi="Arial" w:cs="Arial"/>
                <w:b/>
                <w:sz w:val="20"/>
                <w:szCs w:val="20"/>
                <w:vertAlign w:val="superscript"/>
                <w:lang w:val="fr-CM" w:eastAsia="en-US"/>
              </w:rPr>
              <w:t>3</w:t>
            </w:r>
            <w:r w:rsidRPr="0001506A">
              <w:rPr>
                <w:rFonts w:ascii="Arial" w:eastAsia="Calibri" w:hAnsi="Arial" w:cs="Arial"/>
                <w:b/>
                <w:sz w:val="20"/>
                <w:szCs w:val="20"/>
                <w:lang w:val="fr-CM" w:eastAsia="en-US"/>
              </w:rPr>
              <w:t xml:space="preserve">) à……………………..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jc w:val="center"/>
              <w:rPr>
                <w:rFonts w:ascii="Calibri" w:eastAsia="Calibri" w:hAnsi="Calibri" w:cs="Times New Roman"/>
                <w:lang w:val="fr-CM" w:eastAsia="en-US"/>
              </w:rPr>
            </w:pPr>
            <w:r w:rsidRPr="0001506A">
              <w:rPr>
                <w:rFonts w:ascii="Arial" w:eastAsia="Calibri" w:hAnsi="Arial" w:cs="Arial"/>
                <w:sz w:val="20"/>
                <w:lang w:val="fr-CM" w:eastAsia="en-US"/>
              </w:rPr>
              <w:t>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bCs/>
                <w:sz w:val="20"/>
                <w:lang w:val="fr-CM" w:eastAsia="en-US"/>
              </w:rPr>
            </w:pPr>
          </w:p>
        </w:tc>
      </w:tr>
      <w:tr w:rsidR="0001506A" w:rsidRPr="0001506A" w:rsidTr="00A7249B">
        <w:trPr>
          <w:trHeight w:val="361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01506A" w:rsidRDefault="0001506A" w:rsidP="0001506A">
            <w:pPr>
              <w:tabs>
                <w:tab w:val="center" w:pos="469"/>
              </w:tabs>
              <w:autoSpaceDE w:val="0"/>
              <w:spacing w:after="160" w:line="360" w:lineRule="auto"/>
              <w:jc w:val="center"/>
              <w:rPr>
                <w:rFonts w:ascii="Arial" w:eastAsia="Calibri" w:hAnsi="Arial" w:cs="Arial"/>
                <w:b/>
                <w:bCs/>
                <w:lang w:val="fr-CM" w:eastAsia="en-US"/>
              </w:rPr>
            </w:pPr>
          </w:p>
          <w:p w:rsidR="0001506A" w:rsidRPr="0001506A" w:rsidRDefault="0001506A" w:rsidP="0001506A">
            <w:pPr>
              <w:tabs>
                <w:tab w:val="center" w:pos="469"/>
              </w:tabs>
              <w:autoSpaceDE w:val="0"/>
              <w:spacing w:after="160" w:line="360" w:lineRule="auto"/>
              <w:jc w:val="center"/>
              <w:rPr>
                <w:rFonts w:ascii="Arial" w:eastAsia="Calibri" w:hAnsi="Arial" w:cs="Arial"/>
                <w:b/>
                <w:bCs/>
                <w:lang w:val="fr-CM" w:eastAsia="en-US"/>
              </w:rPr>
            </w:pPr>
          </w:p>
          <w:p w:rsidR="0001506A" w:rsidRPr="0001506A" w:rsidRDefault="0001506A" w:rsidP="0001506A">
            <w:pPr>
              <w:tabs>
                <w:tab w:val="center" w:pos="469"/>
              </w:tabs>
              <w:autoSpaceDE w:val="0"/>
              <w:spacing w:after="160" w:line="360" w:lineRule="auto"/>
              <w:jc w:val="center"/>
              <w:rPr>
                <w:rFonts w:ascii="Arial" w:eastAsia="Calibri" w:hAnsi="Arial" w:cs="Arial"/>
                <w:b/>
                <w:bCs/>
                <w:lang w:val="fr-CM" w:eastAsia="en-US"/>
              </w:rPr>
            </w:pPr>
          </w:p>
          <w:p w:rsidR="0001506A" w:rsidRPr="0001506A" w:rsidRDefault="0001506A" w:rsidP="0001506A">
            <w:pPr>
              <w:tabs>
                <w:tab w:val="center" w:pos="469"/>
              </w:tabs>
              <w:autoSpaceDE w:val="0"/>
              <w:spacing w:after="160" w:line="360" w:lineRule="auto"/>
              <w:jc w:val="center"/>
              <w:rPr>
                <w:rFonts w:ascii="Calibri" w:eastAsia="Calibri" w:hAnsi="Calibri" w:cs="Times New Roman"/>
                <w:lang w:val="fr-CM" w:eastAsia="en-US"/>
              </w:rPr>
            </w:pPr>
            <w:r w:rsidRPr="0001506A">
              <w:rPr>
                <w:rFonts w:ascii="Arial" w:eastAsia="Calibri" w:hAnsi="Arial" w:cs="Arial"/>
                <w:bCs/>
                <w:lang w:val="fr-CM" w:eastAsia="en-US"/>
              </w:rPr>
              <w:t>404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01506A" w:rsidRDefault="0001506A" w:rsidP="00713623">
            <w:pPr>
              <w:numPr>
                <w:ilvl w:val="0"/>
                <w:numId w:val="50"/>
              </w:numPr>
              <w:suppressAutoHyphens/>
              <w:autoSpaceDE w:val="0"/>
              <w:autoSpaceDN w:val="0"/>
              <w:spacing w:after="0" w:line="240" w:lineRule="auto"/>
              <w:jc w:val="both"/>
              <w:textAlignment w:val="baseline"/>
              <w:rPr>
                <w:rFonts w:ascii="Arial" w:eastAsia="TimesNewRomanPSMT" w:hAnsi="Arial" w:cs="Arial"/>
                <w:b/>
                <w:sz w:val="24"/>
                <w:szCs w:val="24"/>
              </w:rPr>
            </w:pPr>
            <w:r w:rsidRPr="0001506A">
              <w:rPr>
                <w:rFonts w:ascii="Arial" w:eastAsia="TimesNewRomanPSMT" w:hAnsi="Arial" w:cs="Arial"/>
                <w:b/>
                <w:sz w:val="24"/>
                <w:szCs w:val="24"/>
              </w:rPr>
              <w:t>Paillasse en béton armé, placard en bois et revêtue de carreaux grés cérame de 5x5 avec cadre y compris toutes sujétions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et la pose des portes en bois y compris deux couches de peinture ou de vernis toutes suggestions</w:t>
            </w:r>
          </w:p>
          <w:p w:rsidR="0001506A" w:rsidRPr="0001506A" w:rsidRDefault="0001506A" w:rsidP="0001506A">
            <w:pPr>
              <w:tabs>
                <w:tab w:val="left" w:pos="1440"/>
              </w:tabs>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comprend :</w:t>
            </w:r>
            <w:r w:rsidRPr="0001506A">
              <w:rPr>
                <w:rFonts w:ascii="Arial" w:eastAsia="Calibri" w:hAnsi="Arial" w:cs="Arial"/>
                <w:lang w:val="fr-CM" w:eastAsia="en-US"/>
              </w:rPr>
              <w:tab/>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xml:space="preserve">- Les cadres en bois;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-le béton armé dosé à 350kg/m3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-les carreaux grés cérame de 5x5 ;</w:t>
            </w:r>
          </w:p>
          <w:p w:rsidR="0001506A" w:rsidRPr="0001506A" w:rsidRDefault="0001506A" w:rsidP="0001506A">
            <w:pPr>
              <w:autoSpaceDE w:val="0"/>
              <w:spacing w:after="160" w:line="240"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w:t>
            </w:r>
            <w:r w:rsidRPr="0001506A">
              <w:rPr>
                <w:rFonts w:ascii="Arial" w:eastAsia="Calibri" w:hAnsi="Arial" w:cs="Arial"/>
                <w:b/>
                <w:sz w:val="20"/>
                <w:szCs w:val="20"/>
                <w:vertAlign w:val="superscript"/>
                <w:lang w:val="fr-CM" w:eastAsia="en-US"/>
              </w:rPr>
              <w:t>2</w:t>
            </w:r>
            <w:r w:rsidRPr="0001506A">
              <w:rPr>
                <w:rFonts w:ascii="Arial" w:eastAsia="Calibri" w:hAnsi="Arial" w:cs="Arial"/>
                <w:b/>
                <w:sz w:val="20"/>
                <w:szCs w:val="20"/>
                <w:lang w:val="fr-CM" w:eastAsia="en-US"/>
              </w:rPr>
              <w:t xml:space="preserve">) à……………………..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01506A" w:rsidRDefault="0001506A" w:rsidP="0001506A">
            <w:pPr>
              <w:autoSpaceDE w:val="0"/>
              <w:spacing w:after="160" w:line="360" w:lineRule="auto"/>
              <w:jc w:val="center"/>
              <w:rPr>
                <w:rFonts w:ascii="Arial" w:eastAsia="Calibri" w:hAnsi="Arial" w:cs="Arial"/>
                <w:bCs/>
                <w:lang w:val="fr-CM" w:eastAsia="en-US"/>
              </w:rPr>
            </w:pPr>
            <w:r w:rsidRPr="0001506A">
              <w:rPr>
                <w:rFonts w:ascii="Arial" w:eastAsia="Calibri" w:hAnsi="Arial" w:cs="Arial"/>
                <w:bCs/>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01506A" w:rsidRDefault="0001506A" w:rsidP="0001506A">
            <w:pPr>
              <w:autoSpaceDE w:val="0"/>
              <w:spacing w:after="160" w:line="360" w:lineRule="auto"/>
              <w:jc w:val="both"/>
              <w:rPr>
                <w:rFonts w:ascii="Arial" w:eastAsia="Calibri" w:hAnsi="Arial" w:cs="Arial"/>
                <w:b/>
                <w:bCs/>
                <w:lang w:val="fr-CM"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color w:val="000000"/>
                <w:sz w:val="18"/>
                <w:szCs w:val="18"/>
                <w:lang w:val="fr-CM" w:eastAsia="en-US"/>
              </w:rPr>
              <w:t>405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bCs/>
                <w:sz w:val="20"/>
                <w:szCs w:val="20"/>
              </w:rPr>
              <w:t>Fourniture et installation des poteaux décoratifs</w:t>
            </w:r>
            <w:r w:rsidRPr="0001506A">
              <w:rPr>
                <w:rFonts w:ascii="Arial" w:eastAsia="Times New Roman" w:hAnsi="Arial" w:cs="Arial"/>
                <w:bCs/>
                <w:sz w:val="20"/>
                <w:szCs w:val="20"/>
              </w:rPr>
              <w:t> : il comprend </w:t>
            </w:r>
            <w:r w:rsidRPr="0001506A">
              <w:rPr>
                <w:rFonts w:ascii="Arial" w:eastAsia="Times New Roman" w:hAnsi="Arial" w:cs="Arial"/>
                <w:sz w:val="24"/>
                <w:szCs w:val="24"/>
              </w:rPr>
              <w:t>:</w:t>
            </w:r>
          </w:p>
          <w:p w:rsidR="0001506A" w:rsidRPr="0001506A" w:rsidRDefault="0001506A" w:rsidP="00713623">
            <w:pPr>
              <w:numPr>
                <w:ilvl w:val="0"/>
                <w:numId w:val="43"/>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des matériaux servant à la confection des poteaux et toutes suggestions de bonne mise en œuvre ;</w:t>
            </w:r>
          </w:p>
          <w:p w:rsidR="0001506A" w:rsidRPr="0001506A" w:rsidRDefault="0001506A" w:rsidP="00713623">
            <w:pPr>
              <w:numPr>
                <w:ilvl w:val="0"/>
                <w:numId w:val="43"/>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mise en œuvre de l’enduit au ciment ;</w:t>
            </w:r>
          </w:p>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Il s’applique à l’unité de mise en place :</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color w:val="000000"/>
                <w:sz w:val="18"/>
                <w:szCs w:val="18"/>
                <w:lang w:val="en-US" w:eastAsia="en-US"/>
              </w:rPr>
            </w:pPr>
          </w:p>
          <w:p w:rsidR="0001506A" w:rsidRPr="0001506A" w:rsidRDefault="0001506A" w:rsidP="0001506A">
            <w:pPr>
              <w:spacing w:after="160" w:line="259" w:lineRule="auto"/>
              <w:rPr>
                <w:rFonts w:ascii="Arial" w:eastAsia="Calibri" w:hAnsi="Arial" w:cs="Arial"/>
                <w:color w:val="000000"/>
                <w:sz w:val="18"/>
                <w:szCs w:val="18"/>
                <w:lang w:val="en-US" w:eastAsia="en-US"/>
              </w:rPr>
            </w:pPr>
          </w:p>
          <w:p w:rsidR="0001506A" w:rsidRPr="0001506A" w:rsidRDefault="0001506A" w:rsidP="0001506A">
            <w:pPr>
              <w:spacing w:after="160" w:line="259" w:lineRule="auto"/>
              <w:rPr>
                <w:rFonts w:ascii="Arial" w:eastAsia="Calibri" w:hAnsi="Arial" w:cs="Arial"/>
                <w:color w:val="000000"/>
                <w:sz w:val="18"/>
                <w:szCs w:val="18"/>
                <w:lang w:val="en-US" w:eastAsia="en-US"/>
              </w:rPr>
            </w:pPr>
          </w:p>
          <w:p w:rsidR="0001506A" w:rsidRPr="0001506A" w:rsidRDefault="0001506A" w:rsidP="0001506A">
            <w:pPr>
              <w:spacing w:after="160" w:line="259" w:lineRule="auto"/>
              <w:rPr>
                <w:rFonts w:ascii="Arial" w:eastAsia="Calibri" w:hAnsi="Arial" w:cs="Arial"/>
                <w:color w:val="000000"/>
                <w:sz w:val="18"/>
                <w:szCs w:val="18"/>
                <w:lang w:val="en-US"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color w:val="000000"/>
                <w:sz w:val="18"/>
                <w:szCs w:val="18"/>
                <w:lang w:val="en-US" w:eastAsia="en-US"/>
              </w:rPr>
              <w:t xml:space="preserve">      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en-US" w:eastAsia="en-US"/>
              </w:rPr>
            </w:pPr>
          </w:p>
        </w:tc>
      </w:tr>
      <w:tr w:rsidR="0001506A" w:rsidRPr="0001506A" w:rsidTr="0001506A">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b/>
                <w:bCs/>
                <w:sz w:val="20"/>
                <w:szCs w:val="20"/>
                <w:lang w:val="fr-CM" w:eastAsia="en-US"/>
              </w:rPr>
            </w:pPr>
            <w:r w:rsidRPr="0001506A">
              <w:rPr>
                <w:rFonts w:ascii="Arial" w:eastAsia="Calibri" w:hAnsi="Arial" w:cs="Arial"/>
                <w:b/>
                <w:bCs/>
                <w:sz w:val="20"/>
                <w:szCs w:val="20"/>
                <w:lang w:val="fr-CM" w:eastAsia="en-US"/>
              </w:rPr>
              <w:t xml:space="preserve">LOT 500: Charpente-Couverture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lang w:val="fr-CM" w:eastAsia="en-US"/>
              </w:rPr>
            </w:pPr>
          </w:p>
        </w:tc>
      </w:tr>
      <w:tr w:rsidR="0001506A" w:rsidRPr="0001506A" w:rsidTr="0001506A">
        <w:trPr>
          <w:trHeight w:val="79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500 </w:t>
            </w:r>
          </w:p>
        </w:tc>
        <w:tc>
          <w:tcPr>
            <w:tcW w:w="9173"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500 comprend notamment sans que cette liste ne soit limitative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et la pose des fermes en bastings de 3x15 ou 3x12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mise en œuvre des pannes et lattes de rive de pignon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 xml:space="preserve"> La mise en œuvre du plafond par le solivage et l’habillage conformément au CCTP;</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pose de la planche de rive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et la mise en œuv</w:t>
            </w:r>
            <w:r>
              <w:rPr>
                <w:rFonts w:ascii="Arial" w:eastAsia="Times New Roman" w:hAnsi="Arial" w:cs="Arial"/>
                <w:sz w:val="24"/>
                <w:szCs w:val="24"/>
              </w:rPr>
              <w:t>re des tôles bac aluminium 6/10</w:t>
            </w:r>
            <w:r w:rsidRPr="0001506A">
              <w:rPr>
                <w:rFonts w:ascii="Arial" w:eastAsia="Times New Roman" w:hAnsi="Arial" w:cs="Arial"/>
                <w:sz w:val="24"/>
                <w:szCs w:val="24"/>
                <w:vertAlign w:val="superscript"/>
              </w:rPr>
              <w:t>ème</w:t>
            </w:r>
            <w:r w:rsidRPr="0001506A">
              <w:rPr>
                <w:rFonts w:ascii="Arial" w:eastAsia="Times New Roman" w:hAnsi="Arial" w:cs="Arial"/>
                <w:sz w:val="24"/>
                <w:szCs w:val="24"/>
              </w:rPr>
              <w:t xml:space="preserve"> pour la couverture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te la pose la tôle faitière ;</w:t>
            </w:r>
          </w:p>
          <w:p w:rsidR="0001506A" w:rsidRPr="0001506A" w:rsidRDefault="0001506A" w:rsidP="00713623">
            <w:pPr>
              <w:numPr>
                <w:ilvl w:val="0"/>
                <w:numId w:val="52"/>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et la pose des rives en tôle plane.</w:t>
            </w:r>
          </w:p>
        </w:tc>
      </w:tr>
      <w:tr w:rsidR="0001506A" w:rsidRPr="0001506A" w:rsidTr="0001506A">
        <w:trPr>
          <w:trHeight w:val="179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501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46"/>
              </w:numPr>
              <w:suppressAutoHyphens/>
              <w:autoSpaceDN w:val="0"/>
              <w:spacing w:after="0" w:line="240" w:lineRule="auto"/>
              <w:jc w:val="both"/>
              <w:textAlignment w:val="baseline"/>
              <w:rPr>
                <w:rFonts w:ascii="Arial" w:eastAsia="Times New Roman" w:hAnsi="Arial" w:cs="Arial"/>
                <w:b/>
                <w:sz w:val="24"/>
                <w:szCs w:val="24"/>
              </w:rPr>
            </w:pPr>
            <w:r w:rsidRPr="0001506A">
              <w:rPr>
                <w:rFonts w:ascii="Arial" w:eastAsia="Times New Roman" w:hAnsi="Arial" w:cs="Arial"/>
                <w:b/>
                <w:sz w:val="24"/>
                <w:szCs w:val="24"/>
              </w:rPr>
              <w:t>Fermes en bastings de 3x15 traités au xylamon:</w:t>
            </w:r>
          </w:p>
          <w:p w:rsidR="0001506A" w:rsidRPr="0001506A" w:rsidRDefault="0001506A" w:rsidP="0001506A">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Ce prix rémunère la mise en œuvre de la ferme en bois dur de section 3x15 ou 3x12, traité au carbonyle ou autre fongicide au choix de la Maitrise d’œuvre. Il tient compte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bois sec de qualité et sujétions nécessaires pour permettre sa mise en œuvre et sa fonctionnalité dans un délai très long.</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ses liaisons, sa fixation sur les différents supports.</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fongicide.</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Son entreposage avant son utilisation pour des éventuels contrôles de la Maitrise d’Œuvre.</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prix de charpente comprendront implicitement toutes les sujétions d’exécution.</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lang w:val="fr-CM" w:eastAsia="en-US"/>
              </w:rPr>
              <w:t>Le mètre cube à  (m3) à</w:t>
            </w:r>
            <w:r w:rsidRPr="0001506A">
              <w:rPr>
                <w:rFonts w:ascii="Arial" w:eastAsia="Calibri" w:hAnsi="Arial" w:cs="Arial"/>
                <w:lang w:val="fr-CM" w:eastAsia="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 xml:space="preserve">    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407"/>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502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3"/>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Pannes et lattes de rive et de pignon </w:t>
            </w:r>
            <w:r w:rsidRPr="0001506A">
              <w:rPr>
                <w:rFonts w:ascii="Arial" w:eastAsia="Times New Roman" w:hAnsi="Arial" w:cs="Arial"/>
                <w:sz w:val="20"/>
                <w:szCs w:val="20"/>
              </w:rPr>
              <w:t xml:space="preserve">: </w:t>
            </w:r>
            <w:r w:rsidRPr="0001506A">
              <w:rPr>
                <w:rFonts w:ascii="Arial" w:eastAsia="Times New Roman" w:hAnsi="Arial" w:cs="Arial"/>
                <w:sz w:val="24"/>
                <w:szCs w:val="24"/>
              </w:rPr>
              <w:t>les pannes seront en bois dur traité au xylamon, de section 5x8 ou 5x15 ou 8x8  suivant les indications des plans. Sur les pignons et les murs de séparation, elles seront fixées avec des pattes de scellement en fer plat de 30.</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cube (m</w:t>
            </w:r>
            <w:r w:rsidRPr="0001506A">
              <w:rPr>
                <w:rFonts w:ascii="Arial" w:eastAsia="Calibri" w:hAnsi="Arial" w:cs="Arial"/>
                <w:b/>
                <w:sz w:val="20"/>
                <w:szCs w:val="20"/>
                <w:vertAlign w:val="superscript"/>
                <w:lang w:val="fr-CM" w:eastAsia="en-US"/>
              </w:rPr>
              <w:t>3</w:t>
            </w:r>
            <w:r w:rsidRPr="0001506A">
              <w:rPr>
                <w:rFonts w:ascii="Arial" w:eastAsia="Calibri" w:hAnsi="Arial" w:cs="Arial"/>
                <w:b/>
                <w:sz w:val="20"/>
                <w:szCs w:val="20"/>
                <w:lang w:val="fr-CM" w:eastAsia="en-US"/>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jc w:val="center"/>
              <w:rPr>
                <w:rFonts w:ascii="Calibri" w:eastAsia="Calibri" w:hAnsi="Calibri" w:cs="Times New Roman"/>
                <w:lang w:val="fr-CM" w:eastAsia="en-US"/>
              </w:rPr>
            </w:pPr>
            <w:r w:rsidRPr="0001506A">
              <w:rPr>
                <w:rFonts w:ascii="Arial" w:eastAsia="Calibri" w:hAnsi="Arial" w:cs="Arial"/>
                <w:sz w:val="20"/>
                <w:lang w:val="fr-CM" w:eastAsia="en-US"/>
              </w:rPr>
              <w:t>m</w:t>
            </w:r>
            <w:r w:rsidRPr="0001506A">
              <w:rPr>
                <w:rFonts w:ascii="Arial" w:eastAsia="Calibri" w:hAnsi="Arial" w:cs="Arial"/>
                <w:sz w:val="20"/>
                <w:vertAlign w:val="superscript"/>
                <w:lang w:val="fr-CM"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47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503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4"/>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 xml:space="preserve">Faux Plafond  en contre-plaqué 4 mm : </w:t>
            </w:r>
            <w:r w:rsidRPr="0001506A">
              <w:rPr>
                <w:rFonts w:ascii="Arial" w:eastAsia="Times New Roman" w:hAnsi="Arial" w:cs="Arial"/>
                <w:sz w:val="20"/>
                <w:szCs w:val="20"/>
              </w:rPr>
              <w:t>en</w:t>
            </w:r>
            <w:r w:rsidRPr="0001506A">
              <w:rPr>
                <w:rFonts w:ascii="Arial" w:eastAsia="Times New Roman" w:hAnsi="Arial" w:cs="Arial"/>
                <w:sz w:val="24"/>
                <w:szCs w:val="24"/>
              </w:rPr>
              <w:t>bois préalablement traité au carbonyle ou produit similaire:</w:t>
            </w:r>
          </w:p>
          <w:p w:rsidR="0001506A" w:rsidRPr="0001506A" w:rsidRDefault="0001506A" w:rsidP="0001506A">
            <w:pPr>
              <w:spacing w:after="0" w:line="240" w:lineRule="auto"/>
              <w:ind w:left="720"/>
              <w:contextualSpacing/>
              <w:jc w:val="both"/>
              <w:rPr>
                <w:rFonts w:ascii="Times New Roman" w:eastAsia="Times New Roman" w:hAnsi="Times New Roman" w:cs="Times New Roman"/>
                <w:sz w:val="24"/>
                <w:szCs w:val="24"/>
              </w:rPr>
            </w:pPr>
            <w:r w:rsidRPr="0001506A">
              <w:rPr>
                <w:rFonts w:ascii="Arial" w:eastAsia="Times New Roman" w:hAnsi="Arial" w:cs="Arial"/>
                <w:sz w:val="24"/>
                <w:szCs w:val="24"/>
              </w:rPr>
              <w:t>Ce prix rémunère les travaux relatifs à la réalisation d’un mètre carré de faux plafond en contreplaqué de 4mm. Il tient compte</w:t>
            </w:r>
            <w:r w:rsidRPr="0001506A">
              <w:rPr>
                <w:rFonts w:ascii="Arial" w:eastAsia="Times New Roman" w:hAnsi="Arial" w:cs="Arial"/>
                <w:sz w:val="20"/>
                <w:szCs w:val="20"/>
              </w:rPr>
              <w:t xml:space="preserv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bois sec de qualité pour le solivage et sujétions nécessaires pour  permettre sa mise en œuvre et sa fonctionnalité dans un très long délai.</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contre-plaqué de 4 mm.</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leurs liaisons sur les différents supports.</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La fourniture du fongicide pour le traitement des </w:t>
            </w:r>
            <w:r w:rsidRPr="0001506A">
              <w:rPr>
                <w:rFonts w:ascii="Arial" w:eastAsia="Times New Roman" w:hAnsi="Arial" w:cs="Arial"/>
                <w:sz w:val="24"/>
                <w:szCs w:val="24"/>
              </w:rPr>
              <w:lastRenderedPageBreak/>
              <w:t>bois pour solivage.</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pose des couvre-joints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prise en compte des réservations pour l’aération du faux plafond et son accès ;</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Les prix du faux plafond en contre-plaqué comprendront implicitement toutes les sujétions d’exécution dudit ouvrage.</w:t>
            </w:r>
          </w:p>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9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504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5"/>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Planche de rive :</w:t>
            </w:r>
          </w:p>
          <w:p w:rsidR="0001506A" w:rsidRPr="0001506A" w:rsidRDefault="0001506A" w:rsidP="0001506A">
            <w:pPr>
              <w:spacing w:after="0" w:line="240" w:lineRule="auto"/>
              <w:ind w:left="720"/>
              <w:contextualSpacing/>
              <w:jc w:val="both"/>
              <w:rPr>
                <w:rFonts w:ascii="Arial" w:eastAsia="Times New Roman" w:hAnsi="Arial" w:cs="Arial"/>
                <w:sz w:val="20"/>
                <w:szCs w:val="20"/>
              </w:rPr>
            </w:pPr>
            <w:r w:rsidRPr="0001506A">
              <w:rPr>
                <w:rFonts w:ascii="Arial" w:eastAsia="Times New Roman" w:hAnsi="Arial" w:cs="Arial"/>
                <w:sz w:val="20"/>
                <w:szCs w:val="20"/>
              </w:rPr>
              <w:t>Ce pris rémunère la mise en œuvre des planches en bois dur de section 2.5x2.5 traité au carbonyle ou autre fongicide au choix du Maitre d’œuvre. Il tient compte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bois sec de qualité pour le solivage et sujétions nécessaires pour  permettre sa mise en œuvre et sa fonctionnalité dans un très long délai.</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leurs liaisons sur les différents supports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La fourniture du fongicide ;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Son entreposage avant son utilisation pour des éventuels contrôles de la Maitrise d’Œuvre.</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prix comprendront implicitement toutes les sujétions d’exécution dudit ouvrage</w:t>
            </w:r>
          </w:p>
          <w:p w:rsidR="0001506A" w:rsidRPr="0001506A" w:rsidRDefault="0001506A" w:rsidP="0001506A">
            <w:pPr>
              <w:spacing w:after="0" w:line="240" w:lineRule="auto"/>
              <w:ind w:left="720"/>
              <w:contextualSpacing/>
              <w:jc w:val="both"/>
              <w:rPr>
                <w:rFonts w:ascii="Times New Roman" w:eastAsia="Times New Roman" w:hAnsi="Times New Roman" w:cs="Times New Roman"/>
                <w:sz w:val="24"/>
                <w:szCs w:val="24"/>
              </w:rPr>
            </w:pPr>
            <w:r w:rsidRPr="0001506A">
              <w:rPr>
                <w:rFonts w:ascii="Arial" w:eastAsia="Times New Roman" w:hAnsi="Arial" w:cs="Arial"/>
                <w:b/>
                <w:sz w:val="20"/>
                <w:szCs w:val="20"/>
              </w:rPr>
              <w:t>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p>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 xml:space="preserve">     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112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505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tbl>
            <w:tblPr>
              <w:tblW w:w="6873" w:type="dxa"/>
              <w:jc w:val="center"/>
              <w:tblLayout w:type="fixed"/>
              <w:tblCellMar>
                <w:left w:w="10" w:type="dxa"/>
                <w:right w:w="10" w:type="dxa"/>
              </w:tblCellMar>
              <w:tblLook w:val="04A0"/>
            </w:tblPr>
            <w:tblGrid>
              <w:gridCol w:w="6873"/>
            </w:tblGrid>
            <w:tr w:rsidR="0001506A" w:rsidRPr="0001506A" w:rsidTr="0001506A">
              <w:trPr>
                <w:trHeight w:val="765"/>
                <w:jc w:val="center"/>
              </w:trPr>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pStyle w:val="Paragraphedeliste"/>
                    <w:numPr>
                      <w:ilvl w:val="0"/>
                      <w:numId w:val="62"/>
                    </w:numPr>
                    <w:spacing w:after="160" w:line="259" w:lineRule="auto"/>
                    <w:jc w:val="both"/>
                    <w:rPr>
                      <w:rFonts w:ascii="Calibri" w:eastAsia="Calibri" w:hAnsi="Calibri"/>
                      <w:sz w:val="22"/>
                      <w:szCs w:val="22"/>
                      <w:lang w:val="fr-CM" w:eastAsia="en-US"/>
                    </w:rPr>
                  </w:pPr>
                  <w:r w:rsidRPr="0001506A">
                    <w:rPr>
                      <w:rFonts w:ascii="Arial" w:hAnsi="Arial" w:cs="Arial"/>
                      <w:b/>
                      <w:sz w:val="20"/>
                      <w:szCs w:val="20"/>
                    </w:rPr>
                    <w:t>Fourniture et pose de couverture tôle bac alu de 6/10</w:t>
                  </w:r>
                  <w:r w:rsidRPr="0001506A">
                    <w:rPr>
                      <w:rFonts w:ascii="Arial" w:hAnsi="Arial" w:cs="Arial"/>
                      <w:b/>
                      <w:sz w:val="20"/>
                      <w:szCs w:val="20"/>
                      <w:vertAlign w:val="superscript"/>
                    </w:rPr>
                    <w:t>e</w:t>
                  </w:r>
                  <w:r w:rsidRPr="0001506A">
                    <w:rPr>
                      <w:rFonts w:ascii="Arial" w:hAnsi="Arial" w:cs="Arial"/>
                      <w:b/>
                      <w:sz w:val="20"/>
                    </w:rPr>
                    <w:t>y compris accessoire.</w:t>
                  </w:r>
                </w:p>
                <w:p w:rsidR="0001506A" w:rsidRPr="0001506A" w:rsidRDefault="0001506A" w:rsidP="0001506A">
                  <w:pPr>
                    <w:spacing w:after="160" w:line="259" w:lineRule="auto"/>
                    <w:ind w:left="360"/>
                    <w:jc w:val="both"/>
                    <w:rPr>
                      <w:rFonts w:ascii="Calibri" w:eastAsia="Calibri" w:hAnsi="Calibri" w:cs="Times New Roman"/>
                      <w:lang w:val="fr-CM" w:eastAsia="en-US"/>
                    </w:rPr>
                  </w:pPr>
                  <w:r w:rsidRPr="0001506A">
                    <w:rPr>
                      <w:rFonts w:ascii="Arial" w:eastAsia="Calibri" w:hAnsi="Arial" w:cs="Arial"/>
                      <w:lang w:val="fr-CM" w:eastAsia="en-US"/>
                    </w:rPr>
                    <w:t>Ce prix rémunère les travaux relatifs à la réalisation des couvertures des tôles Bac Alu 6/10</w:t>
                  </w:r>
                  <w:r w:rsidRPr="0001506A">
                    <w:rPr>
                      <w:rFonts w:ascii="Arial" w:eastAsia="Calibri" w:hAnsi="Arial" w:cs="Arial"/>
                      <w:vertAlign w:val="superscript"/>
                      <w:lang w:val="fr-CM" w:eastAsia="en-US"/>
                    </w:rPr>
                    <w:t xml:space="preserve">ème </w:t>
                  </w:r>
                  <w:r w:rsidRPr="0001506A">
                    <w:rPr>
                      <w:rFonts w:ascii="Arial" w:eastAsia="Calibri" w:hAnsi="Arial" w:cs="Arial"/>
                      <w:lang w:val="fr-CM" w:eastAsia="en-US"/>
                    </w:rPr>
                    <w:t xml:space="preserve"> au mètre carré. Il tient compte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 la couverture en tôle bac alu  et sujétions nécessaires pour  permettre sa mise en œuvre et sa fonctionnalité dans un très long délai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leurs liaisons sur les différents supports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 l’antirouille de couleur du choix de la Maitrise d’œuvre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prix de la couverture comprendront implicitement toutes les sujétions d’exécution dudit ouvrage.</w:t>
                  </w:r>
                </w:p>
                <w:p w:rsidR="0001506A" w:rsidRPr="0001506A" w:rsidRDefault="0001506A" w:rsidP="0001506A">
                  <w:pPr>
                    <w:spacing w:after="160" w:line="259" w:lineRule="auto"/>
                    <w:rPr>
                      <w:rFonts w:ascii="Arial" w:eastAsia="Calibri" w:hAnsi="Arial" w:cs="Arial"/>
                      <w:b/>
                      <w:sz w:val="20"/>
                      <w:szCs w:val="20"/>
                      <w:lang w:val="fr-CM" w:eastAsia="en-US"/>
                    </w:rPr>
                  </w:pP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 xml:space="preserve">           Le mètre carré (m²) à……………………..</w:t>
                  </w:r>
                </w:p>
              </w:tc>
            </w:tr>
          </w:tbl>
          <w:p w:rsidR="0001506A" w:rsidRPr="0001506A" w:rsidRDefault="0001506A" w:rsidP="0001506A">
            <w:pPr>
              <w:spacing w:after="160" w:line="259" w:lineRule="auto"/>
              <w:jc w:val="both"/>
              <w:rPr>
                <w:rFonts w:ascii="Arial" w:eastAsia="Calibri" w:hAnsi="Arial" w:cs="Arial"/>
                <w:sz w:val="20"/>
                <w:szCs w:val="20"/>
                <w:lang w:val="fr-CM" w:eastAsia="en-US"/>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p>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b/>
                <w:sz w:val="20"/>
                <w:lang w:val="fr-CM" w:eastAsia="en-US"/>
              </w:rPr>
            </w:pPr>
          </w:p>
        </w:tc>
      </w:tr>
      <w:tr w:rsidR="0001506A" w:rsidRPr="0001506A" w:rsidTr="0001506A">
        <w:trPr>
          <w:trHeight w:val="55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t>506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6"/>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Fourniture et pose de Faitière pour tôle bac alu.</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Ce prix rémunère les travaux relatifs à la réalisation des  faitières pour tôle bac alu. Il tient compte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 la faitière en tôle bac et sujétions nécessaires pour permettre sa mise en œuvre et sa fonctionnalité dans un délai très long.</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leurs liaisons sur les différents supports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 xml:space="preserve">La fourniture de l’antirouille de couleur du choix de </w:t>
            </w:r>
            <w:r w:rsidRPr="0001506A">
              <w:rPr>
                <w:rFonts w:ascii="Arial" w:eastAsia="Times New Roman" w:hAnsi="Arial" w:cs="Arial"/>
                <w:sz w:val="24"/>
                <w:szCs w:val="24"/>
              </w:rPr>
              <w:lastRenderedPageBreak/>
              <w:t>la Maitrise d’œuvre ;</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Les prix de la faitière comprendront implicitement toutes les sujétions de sa mise en œuvre.</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 xml:space="preserve"> 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en-US" w:eastAsia="en-US"/>
              </w:rPr>
            </w:pPr>
            <w:r w:rsidRPr="0001506A">
              <w:rPr>
                <w:rFonts w:ascii="Arial" w:eastAsia="Calibri" w:hAnsi="Arial" w:cs="Arial"/>
                <w:color w:val="000000"/>
                <w:sz w:val="18"/>
                <w:szCs w:val="18"/>
                <w:lang w:val="en-US"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lang w:val="fr-CM" w:eastAsia="en-US"/>
              </w:rPr>
            </w:pPr>
          </w:p>
        </w:tc>
      </w:tr>
      <w:tr w:rsidR="0001506A" w:rsidRPr="0001506A" w:rsidTr="0001506A">
        <w:trPr>
          <w:trHeight w:val="938"/>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lang w:val="fr-CM" w:eastAsia="en-US"/>
              </w:rPr>
              <w:lastRenderedPageBreak/>
              <w:t>507</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7"/>
              </w:numPr>
              <w:suppressAutoHyphens/>
              <w:autoSpaceDN w:val="0"/>
              <w:spacing w:after="0" w:line="240" w:lineRule="auto"/>
              <w:jc w:val="both"/>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Rives en tôles lisse pour pignon :</w:t>
            </w:r>
          </w:p>
          <w:p w:rsidR="0001506A" w:rsidRPr="0001506A" w:rsidRDefault="0001506A" w:rsidP="0001506A">
            <w:pPr>
              <w:spacing w:after="0" w:line="240" w:lineRule="auto"/>
              <w:ind w:left="720"/>
              <w:contextualSpacing/>
              <w:jc w:val="both"/>
              <w:rPr>
                <w:rFonts w:ascii="Arial" w:eastAsia="Times New Roman" w:hAnsi="Arial" w:cs="Arial"/>
                <w:sz w:val="24"/>
                <w:szCs w:val="24"/>
              </w:rPr>
            </w:pPr>
            <w:r w:rsidRPr="0001506A">
              <w:rPr>
                <w:rFonts w:ascii="Arial" w:eastAsia="Times New Roman" w:hAnsi="Arial" w:cs="Arial"/>
                <w:sz w:val="24"/>
                <w:szCs w:val="24"/>
              </w:rPr>
              <w:t>Ce prix rémunère les travaux relatifs à la réalisation d’un mètre carré de faux plafond en tôles lisses. Il tient compte de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bois sec de qualité pour le solivage et sujétions nécessaires pour  permettre sa mise en œuvre et sa fonctionnalité dans un très long délai.</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 la tôle lisse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des éléments pour leurs liaisons sur les différents supports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La fourniture du fongicide pour le traitement des bois  pour solivage.</w:t>
            </w:r>
          </w:p>
          <w:p w:rsidR="0001506A" w:rsidRPr="0001506A" w:rsidRDefault="0001506A" w:rsidP="0001506A">
            <w:pPr>
              <w:spacing w:after="160" w:line="259" w:lineRule="auto"/>
              <w:ind w:left="360"/>
              <w:jc w:val="both"/>
              <w:rPr>
                <w:rFonts w:ascii="Arial" w:eastAsia="Calibri" w:hAnsi="Arial" w:cs="Arial"/>
                <w:lang w:val="fr-CM" w:eastAsia="en-US"/>
              </w:rPr>
            </w:pPr>
            <w:r w:rsidRPr="0001506A">
              <w:rPr>
                <w:rFonts w:ascii="Arial" w:eastAsia="Calibri" w:hAnsi="Arial" w:cs="Arial"/>
                <w:lang w:val="fr-CM" w:eastAsia="en-US"/>
              </w:rPr>
              <w:t>Les prix de faux plafond en tôle lisse  comprendront implicitement toutes les sujétions d’exécution dudit ouvrage.</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Calibri" w:eastAsia="Calibri" w:hAnsi="Calibri" w:cs="Times New Roman"/>
                <w:lang w:val="fr-CM" w:eastAsia="en-US"/>
              </w:rPr>
            </w:pPr>
            <w:r w:rsidRPr="0001506A">
              <w:rPr>
                <w:rFonts w:ascii="Arial" w:eastAsia="Calibri" w:hAnsi="Arial" w:cs="Arial"/>
                <w:color w:val="000000"/>
                <w:sz w:val="18"/>
                <w:szCs w:val="18"/>
                <w:lang w:val="en-US"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lang w:val="fr-CM" w:eastAsia="en-US"/>
              </w:rPr>
            </w:pPr>
          </w:p>
        </w:tc>
      </w:tr>
      <w:tr w:rsidR="0001506A" w:rsidRPr="0001506A" w:rsidTr="0001506A">
        <w:trPr>
          <w:trHeight w:val="3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b/>
                <w:bCs/>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b/>
                <w:bCs/>
                <w:sz w:val="20"/>
                <w:szCs w:val="20"/>
                <w:lang w:val="fr-CM" w:eastAsia="en-US"/>
              </w:rPr>
            </w:pPr>
            <w:r w:rsidRPr="0001506A">
              <w:rPr>
                <w:rFonts w:ascii="Arial" w:eastAsia="Calibri" w:hAnsi="Arial" w:cs="Arial"/>
                <w:b/>
                <w:bCs/>
                <w:sz w:val="20"/>
                <w:szCs w:val="20"/>
                <w:lang w:val="fr-CM" w:eastAsia="en-US"/>
              </w:rPr>
              <w:t>LOT 600 : MENUISERIE METALLIQUE ET BOIS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600 rémunère  La fourniture et  la pose des portes métalliques  pleines y compris pose d’une couche d’antirouille et de deux couches de peinture toutes suggestions. Il comprend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portes métalliques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portes en bois ;</w:t>
            </w:r>
          </w:p>
          <w:p w:rsidR="0001506A" w:rsidRPr="0001506A" w:rsidRDefault="0001506A" w:rsidP="00713623">
            <w:pPr>
              <w:numPr>
                <w:ilvl w:val="0"/>
                <w:numId w:val="52"/>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Les fenêtres en larme de verre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en bois massif de 70x220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en bois massif de 80x220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en bois massif de 90x220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en bois massif de 150x220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métallique de 150x220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jc w:val="both"/>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métallique de 90x220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lastRenderedPageBreak/>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lastRenderedPageBreak/>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607</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jc w:val="both"/>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de fenêtre en lame de verre y compris grille métallique de 120x100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608</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jc w:val="both"/>
              <w:textAlignment w:val="baseline"/>
              <w:rPr>
                <w:rFonts w:ascii="Arial" w:eastAsia="Times New Roman" w:hAnsi="Arial" w:cs="Arial"/>
                <w:sz w:val="26"/>
                <w:szCs w:val="26"/>
              </w:rPr>
            </w:pPr>
            <w:r w:rsidRPr="0001506A">
              <w:rPr>
                <w:rFonts w:ascii="Arial" w:eastAsia="Times New Roman" w:hAnsi="Arial" w:cs="Arial"/>
                <w:sz w:val="26"/>
                <w:szCs w:val="26"/>
              </w:rPr>
              <w:t>Fourniture et pose  de porte de fenêtre en lame de verre y compris grille métallique de 70x100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609</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jc w:val="both"/>
              <w:textAlignment w:val="baseline"/>
              <w:rPr>
                <w:rFonts w:ascii="Arial" w:eastAsia="Times New Roman" w:hAnsi="Arial" w:cs="Arial"/>
                <w:sz w:val="26"/>
                <w:szCs w:val="26"/>
              </w:rPr>
            </w:pPr>
            <w:r w:rsidRPr="0001506A">
              <w:rPr>
                <w:rFonts w:ascii="Arial" w:eastAsia="Times New Roman" w:hAnsi="Arial" w:cs="Arial"/>
                <w:sz w:val="26"/>
                <w:szCs w:val="26"/>
              </w:rPr>
              <w:t>Fourniture et pose de fenêtre en lame de verre y compris grille métallique de 150x120</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610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0"/>
              </w:numPr>
              <w:autoSpaceDN w:val="0"/>
              <w:spacing w:after="0" w:line="240" w:lineRule="auto"/>
              <w:jc w:val="both"/>
              <w:textAlignment w:val="baseline"/>
              <w:rPr>
                <w:rFonts w:ascii="Arial" w:eastAsia="Times New Roman" w:hAnsi="Arial" w:cs="Arial"/>
                <w:sz w:val="26"/>
                <w:szCs w:val="26"/>
              </w:rPr>
            </w:pPr>
            <w:r w:rsidRPr="0001506A">
              <w:rPr>
                <w:rFonts w:ascii="Arial" w:eastAsia="Times New Roman" w:hAnsi="Arial" w:cs="Arial"/>
                <w:sz w:val="26"/>
                <w:szCs w:val="26"/>
              </w:rPr>
              <w:t>Fourniture et pose de garde-corps sur véranda</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19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Calibri" w:eastAsia="Calibri" w:hAnsi="Calibri" w:cs="Times New Roman"/>
                <w:lang w:val="fr-CM" w:eastAsia="en-US"/>
              </w:rPr>
            </w:pPr>
            <w:r w:rsidRPr="0001506A">
              <w:rPr>
                <w:rFonts w:ascii="Arial" w:eastAsia="Calibri" w:hAnsi="Arial" w:cs="Arial"/>
                <w:b/>
                <w:bCs/>
                <w:sz w:val="20"/>
                <w:szCs w:val="20"/>
                <w:lang w:val="fr-CM" w:eastAsia="en-US"/>
              </w:rPr>
              <w:t>LOT 700 :</w:t>
            </w:r>
            <w:r w:rsidRPr="0001506A">
              <w:rPr>
                <w:rFonts w:ascii="Arial" w:eastAsia="Calibri" w:hAnsi="Arial" w:cs="Arial"/>
                <w:b/>
                <w:bCs/>
                <w:sz w:val="20"/>
                <w:szCs w:val="20"/>
                <w:lang w:val="fr-CM" w:eastAsia="en-US"/>
              </w:rPr>
              <w:tab/>
              <w:t>ELECTRICITE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fft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36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701</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sz w:val="20"/>
                <w:lang w:val="fr-CM" w:eastAsia="en-US"/>
              </w:rPr>
            </w:pPr>
            <w:r w:rsidRPr="0001506A">
              <w:rPr>
                <w:rFonts w:ascii="Arial" w:eastAsia="Calibri" w:hAnsi="Arial" w:cs="Arial"/>
                <w:sz w:val="20"/>
                <w:lang w:val="fr-CM" w:eastAsia="en-US"/>
              </w:rPr>
              <w:t>Electrification complète  du bâtiment</w:t>
            </w:r>
          </w:p>
          <w:p w:rsidR="0001506A" w:rsidRPr="0001506A" w:rsidRDefault="0001506A" w:rsidP="0001506A">
            <w:pPr>
              <w:spacing w:after="160" w:line="259" w:lineRule="auto"/>
              <w:jc w:val="both"/>
              <w:rPr>
                <w:rFonts w:ascii="Arial" w:eastAsia="Calibri" w:hAnsi="Arial" w:cs="Arial"/>
                <w:sz w:val="20"/>
                <w:lang w:val="fr-CM" w:eastAsia="en-US"/>
              </w:rPr>
            </w:pPr>
            <w:r w:rsidRPr="0001506A">
              <w:rPr>
                <w:rFonts w:ascii="Arial" w:eastAsia="Calibri" w:hAnsi="Arial" w:cs="Arial"/>
                <w:sz w:val="20"/>
                <w:lang w:val="fr-CM" w:eastAsia="en-US"/>
              </w:rPr>
              <w:t>Ce prix 700 rémunère  la fourniture et la pose des équipements électriques. Il comprend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sz w:val="20"/>
                <w:lang w:val="fr-CM" w:eastAsia="en-US"/>
              </w:rPr>
            </w:pPr>
            <w:r w:rsidRPr="0001506A">
              <w:rPr>
                <w:rFonts w:ascii="Arial" w:eastAsia="Calibri" w:hAnsi="Arial" w:cs="Arial"/>
                <w:sz w:val="20"/>
                <w:lang w:val="fr-CM" w:eastAsia="en-US"/>
              </w:rPr>
              <w:t>La fourniture et la pose des fourreaux en tube orangé;</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La fourniture et la pose des câbles VGV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La fourniture et la pose des fils TH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L’éclairage des locaux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La fourniture et la pose des interrupteurs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La fourniture et la pose des prises de courant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Connexion au réseau électrique ENEO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0"/>
                <w:szCs w:val="24"/>
              </w:rPr>
            </w:pPr>
            <w:r w:rsidRPr="0001506A">
              <w:rPr>
                <w:rFonts w:ascii="Arial" w:eastAsia="Times New Roman" w:hAnsi="Arial" w:cs="Arial"/>
                <w:sz w:val="20"/>
                <w:szCs w:val="24"/>
              </w:rPr>
              <w:t>Les attaches, boitiers, dominos…</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Le forfait  à……………………..</w:t>
            </w:r>
          </w:p>
        </w:tc>
      </w:tr>
      <w:tr w:rsidR="0001506A" w:rsidRPr="0001506A" w:rsidTr="0001506A">
        <w:trPr>
          <w:trHeight w:val="277"/>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b/>
                <w:bCs/>
                <w:lang w:val="fr-CM" w:eastAsia="en-US"/>
              </w:rPr>
            </w:pPr>
            <w:r w:rsidRPr="0001506A">
              <w:rPr>
                <w:rFonts w:ascii="Arial" w:eastAsia="Calibri" w:hAnsi="Arial" w:cs="Arial"/>
                <w:b/>
                <w:bCs/>
                <w:lang w:val="fr-CM" w:eastAsia="en-US"/>
              </w:rPr>
              <w:t>LOT 800 : PLOMBERIE SANITAIRE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autoSpaceDN w:val="0"/>
              <w:spacing w:after="0" w:line="240" w:lineRule="auto"/>
              <w:textAlignment w:val="baseline"/>
              <w:rPr>
                <w:rFonts w:ascii="Arial" w:eastAsia="Times New Roman" w:hAnsi="Arial" w:cs="Arial"/>
                <w:color w:val="000000"/>
                <w:sz w:val="24"/>
                <w:szCs w:val="24"/>
              </w:rPr>
            </w:pPr>
            <w:r w:rsidRPr="0001506A">
              <w:rPr>
                <w:rFonts w:ascii="Arial" w:eastAsia="Times New Roman" w:hAnsi="Arial" w:cs="Arial"/>
                <w:color w:val="000000"/>
                <w:sz w:val="24"/>
                <w:szCs w:val="24"/>
              </w:rPr>
              <w:t>Réseau d'alimentation en eau potable et d'évacuation des eaux usées et vannes</w:t>
            </w:r>
          </w:p>
          <w:p w:rsidR="0001506A" w:rsidRPr="0001506A" w:rsidRDefault="0001506A" w:rsidP="0001506A">
            <w:pPr>
              <w:spacing w:after="0" w:line="240" w:lineRule="auto"/>
              <w:ind w:left="720"/>
              <w:contextualSpacing/>
              <w:rPr>
                <w:rFonts w:ascii="Times New Roman" w:eastAsia="Times New Roman" w:hAnsi="Times New Roman" w:cs="Times New Roman"/>
                <w:sz w:val="24"/>
                <w:szCs w:val="24"/>
              </w:rPr>
            </w:pPr>
            <w:r w:rsidRPr="0001506A">
              <w:rPr>
                <w:rFonts w:ascii="Arial" w:eastAsia="Times New Roman" w:hAnsi="Arial" w:cs="Arial"/>
                <w:b/>
                <w:sz w:val="24"/>
                <w:szCs w:val="24"/>
              </w:rPr>
              <w:t>L’unité (Ens)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Ens</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E w:val="0"/>
              <w:autoSpaceDN w:val="0"/>
              <w:spacing w:after="0" w:line="360" w:lineRule="auto"/>
              <w:jc w:val="both"/>
              <w:textAlignment w:val="baseline"/>
              <w:rPr>
                <w:rFonts w:ascii="Arial" w:eastAsia="TimesNewRomanPSMT" w:hAnsi="Arial" w:cs="Arial"/>
                <w:b/>
                <w:sz w:val="24"/>
                <w:szCs w:val="24"/>
              </w:rPr>
            </w:pPr>
            <w:r w:rsidRPr="0001506A">
              <w:rPr>
                <w:rFonts w:ascii="Arial" w:eastAsia="TimesNewRomanPSMT" w:hAnsi="Arial" w:cs="Arial"/>
                <w:b/>
                <w:sz w:val="24"/>
                <w:szCs w:val="24"/>
              </w:rPr>
              <w:t>Fourniture et pose de WC à l’anglaise :</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WC (chasse-basse), y compris raccords de scellement nécessaires et toutes sujétions pour ensemble des bâtiments.</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E w:val="0"/>
              <w:autoSpaceDN w:val="0"/>
              <w:spacing w:after="0" w:line="360" w:lineRule="auto"/>
              <w:jc w:val="both"/>
              <w:textAlignment w:val="baseline"/>
              <w:rPr>
                <w:rFonts w:ascii="Arial" w:eastAsia="TimesNewRomanPSMT" w:hAnsi="Arial" w:cs="Arial"/>
                <w:b/>
                <w:sz w:val="24"/>
                <w:szCs w:val="24"/>
              </w:rPr>
            </w:pPr>
            <w:r w:rsidRPr="0001506A">
              <w:rPr>
                <w:rFonts w:ascii="Arial" w:eastAsia="TimesNewRomanPSMT" w:hAnsi="Arial" w:cs="Arial"/>
                <w:b/>
                <w:sz w:val="24"/>
                <w:szCs w:val="24"/>
              </w:rPr>
              <w:t>Fourniture et pose de WC à la turque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WC (chasse-basse), y compris raccords de scellement nécessaires et toutes sujétions pour ensemble des bâtiments.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804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lave mains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miroir :</w:t>
            </w:r>
          </w:p>
          <w:p w:rsidR="0001506A" w:rsidRPr="0001506A" w:rsidRDefault="0001506A" w:rsidP="0001506A">
            <w:pPr>
              <w:suppressAutoHyphens/>
              <w:autoSpaceDN w:val="0"/>
              <w:spacing w:after="0" w:line="240" w:lineRule="auto"/>
              <w:ind w:left="720"/>
              <w:textAlignment w:val="baseline"/>
              <w:rPr>
                <w:rFonts w:ascii="Arial" w:eastAsia="Times New Roman" w:hAnsi="Arial" w:cs="Arial"/>
                <w:b/>
                <w:bCs/>
                <w:sz w:val="20"/>
                <w:szCs w:val="20"/>
              </w:rPr>
            </w:pP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porte papier hygiénique :</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807</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porte savons :</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808</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porte serviette:</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809</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E w:val="0"/>
              <w:autoSpaceDN w:val="0"/>
              <w:spacing w:after="0" w:line="360" w:lineRule="auto"/>
              <w:jc w:val="both"/>
              <w:textAlignment w:val="baseline"/>
              <w:rPr>
                <w:rFonts w:ascii="Arial" w:eastAsia="Times New Roman" w:hAnsi="Arial" w:cs="Arial"/>
                <w:b/>
                <w:sz w:val="24"/>
                <w:szCs w:val="24"/>
              </w:rPr>
            </w:pPr>
            <w:r w:rsidRPr="0001506A">
              <w:rPr>
                <w:rFonts w:ascii="Arial" w:eastAsia="Times New Roman" w:hAnsi="Arial" w:cs="Arial"/>
                <w:b/>
                <w:sz w:val="24"/>
                <w:szCs w:val="24"/>
              </w:rPr>
              <w:t>construction fosses septique de 50 usagers :</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à l’unité les travaux de construction de la fosse septique. il comprend :</w:t>
            </w:r>
          </w:p>
          <w:p w:rsidR="0001506A" w:rsidRPr="0001506A" w:rsidRDefault="0001506A" w:rsidP="00713623">
            <w:pPr>
              <w:numPr>
                <w:ilvl w:val="0"/>
                <w:numId w:val="59"/>
              </w:numPr>
              <w:autoSpaceDE w:val="0"/>
              <w:autoSpaceDN w:val="0"/>
              <w:spacing w:after="0" w:line="240" w:lineRule="auto"/>
              <w:jc w:val="both"/>
              <w:rPr>
                <w:rFonts w:ascii="Arial" w:eastAsia="Times New Roman" w:hAnsi="Arial" w:cs="Arial"/>
                <w:sz w:val="24"/>
                <w:szCs w:val="24"/>
              </w:rPr>
            </w:pPr>
            <w:r w:rsidRPr="0001506A">
              <w:rPr>
                <w:rFonts w:ascii="Arial" w:eastAsia="Times New Roman" w:hAnsi="Arial" w:cs="Arial"/>
                <w:sz w:val="24"/>
                <w:szCs w:val="24"/>
              </w:rPr>
              <w:t>Les fouilles exécutées pour la réalisation de la fosse septique y compris toutes sujétions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xml:space="preserve">-les fournitures de tous les composants du béton (sable, gravier, </w:t>
            </w:r>
            <w:r w:rsidRPr="0001506A">
              <w:rPr>
                <w:rFonts w:ascii="Arial" w:eastAsia="Calibri" w:hAnsi="Arial" w:cs="Arial"/>
                <w:lang w:val="fr-CM" w:eastAsia="en-US"/>
              </w:rPr>
              <w:lastRenderedPageBreak/>
              <w:t>ciment, eau, armatures et adjuvant éventuellement)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fabrications avec malaxage mécanique ou manuel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 façonnage des armatures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coffrages et décoffrages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mise en œuvre, toutes sujétions comprises.</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lastRenderedPageBreak/>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810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01506A" w:rsidRDefault="0001506A" w:rsidP="00713623">
            <w:pPr>
              <w:numPr>
                <w:ilvl w:val="0"/>
                <w:numId w:val="59"/>
              </w:numPr>
              <w:suppressAutoHyphens/>
              <w:autoSpaceDE w:val="0"/>
              <w:autoSpaceDN w:val="0"/>
              <w:spacing w:after="0" w:line="360" w:lineRule="auto"/>
              <w:jc w:val="both"/>
              <w:textAlignment w:val="baseline"/>
              <w:rPr>
                <w:rFonts w:ascii="Arial" w:eastAsia="Times New Roman" w:hAnsi="Arial" w:cs="Arial"/>
                <w:b/>
                <w:sz w:val="24"/>
                <w:szCs w:val="24"/>
              </w:rPr>
            </w:pPr>
            <w:r w:rsidRPr="0001506A">
              <w:rPr>
                <w:rFonts w:ascii="Arial" w:eastAsia="Times New Roman" w:hAnsi="Arial" w:cs="Arial"/>
                <w:b/>
                <w:sz w:val="24"/>
                <w:szCs w:val="24"/>
              </w:rPr>
              <w:t>construction des regards de visite</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à l’unité les travaux de construction des regards de visite.il comprend :</w:t>
            </w:r>
          </w:p>
          <w:p w:rsidR="0001506A" w:rsidRPr="0001506A" w:rsidRDefault="0001506A" w:rsidP="00713623">
            <w:pPr>
              <w:numPr>
                <w:ilvl w:val="0"/>
                <w:numId w:val="60"/>
              </w:numPr>
              <w:autoSpaceDE w:val="0"/>
              <w:autoSpaceDN w:val="0"/>
              <w:spacing w:after="0" w:line="240" w:lineRule="auto"/>
              <w:jc w:val="both"/>
              <w:rPr>
                <w:rFonts w:ascii="Arial" w:eastAsia="Times New Roman" w:hAnsi="Arial" w:cs="Arial"/>
                <w:sz w:val="24"/>
                <w:szCs w:val="24"/>
              </w:rPr>
            </w:pPr>
            <w:r w:rsidRPr="0001506A">
              <w:rPr>
                <w:rFonts w:ascii="Arial" w:eastAsia="Times New Roman" w:hAnsi="Arial" w:cs="Arial"/>
                <w:sz w:val="24"/>
                <w:szCs w:val="24"/>
              </w:rPr>
              <w:t>Les fouilles exécutées pour la réalisation du regard y compris toutes sujétions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-les fournitures de tous les composants du béton (sable, gravier, ciment, eau, armatures et adjuvant éventuellement)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fabrications avec malaxage mécanique ou manuel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 façonnage des armatures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coffrages et décoffrages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mise en œuvre, toutes sujétions comprises.</w:t>
            </w:r>
          </w:p>
          <w:p w:rsidR="0001506A" w:rsidRPr="0001506A" w:rsidRDefault="0001506A" w:rsidP="0001506A">
            <w:pPr>
              <w:autoSpaceDE w:val="0"/>
              <w:spacing w:after="160" w:line="240" w:lineRule="auto"/>
              <w:jc w:val="both"/>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811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colonnes de douche:</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des sièges y compris raccords de scellement nécessaires et toutes sujétions pour ensemble des bâtiments.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713623">
            <w:pPr>
              <w:numPr>
                <w:ilvl w:val="0"/>
                <w:numId w:val="59"/>
              </w:numPr>
              <w:suppressAutoHyphens/>
              <w:autoSpaceDN w:val="0"/>
              <w:spacing w:after="0" w:line="240" w:lineRule="auto"/>
              <w:textAlignment w:val="baseline"/>
              <w:rPr>
                <w:rFonts w:ascii="Times New Roman" w:eastAsia="Times New Roman" w:hAnsi="Times New Roman" w:cs="Times New Roman"/>
                <w:sz w:val="24"/>
                <w:szCs w:val="24"/>
              </w:rPr>
            </w:pPr>
            <w:r>
              <w:rPr>
                <w:rFonts w:ascii="Arial" w:eastAsia="Times New Roman" w:hAnsi="Arial" w:cs="Arial"/>
                <w:b/>
                <w:sz w:val="24"/>
                <w:szCs w:val="24"/>
              </w:rPr>
              <w:t>L’unité(u) à……………………</w:t>
            </w:r>
            <w:r w:rsidRPr="0001506A">
              <w:rPr>
                <w:rFonts w:ascii="Arial" w:eastAsia="Times New Roman" w:hAnsi="Arial" w:cs="Arial"/>
                <w:b/>
                <w:sz w:val="24"/>
                <w:szCs w:val="24"/>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812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E w:val="0"/>
              <w:autoSpaceDN w:val="0"/>
              <w:spacing w:after="0" w:line="360" w:lineRule="auto"/>
              <w:jc w:val="both"/>
              <w:textAlignment w:val="baseline"/>
              <w:rPr>
                <w:rFonts w:ascii="Arial" w:eastAsia="Times New Roman" w:hAnsi="Arial" w:cs="Arial"/>
                <w:b/>
                <w:sz w:val="24"/>
                <w:szCs w:val="24"/>
              </w:rPr>
            </w:pPr>
            <w:r w:rsidRPr="0001506A">
              <w:rPr>
                <w:rFonts w:ascii="Arial" w:eastAsia="Times New Roman" w:hAnsi="Arial" w:cs="Arial"/>
                <w:b/>
                <w:sz w:val="24"/>
                <w:szCs w:val="24"/>
              </w:rPr>
              <w:t xml:space="preserve">construction du puisard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à l’unité les travaux de construction du puisard.il comprend :</w:t>
            </w:r>
          </w:p>
          <w:p w:rsidR="0001506A" w:rsidRPr="0001506A" w:rsidRDefault="0001506A" w:rsidP="00713623">
            <w:pPr>
              <w:numPr>
                <w:ilvl w:val="0"/>
                <w:numId w:val="59"/>
              </w:numPr>
              <w:autoSpaceDE w:val="0"/>
              <w:autoSpaceDN w:val="0"/>
              <w:spacing w:after="0" w:line="240" w:lineRule="auto"/>
              <w:jc w:val="both"/>
              <w:rPr>
                <w:rFonts w:ascii="Arial" w:eastAsia="Times New Roman" w:hAnsi="Arial" w:cs="Arial"/>
                <w:sz w:val="24"/>
                <w:szCs w:val="24"/>
              </w:rPr>
            </w:pPr>
            <w:r w:rsidRPr="0001506A">
              <w:rPr>
                <w:rFonts w:ascii="Arial" w:eastAsia="Times New Roman" w:hAnsi="Arial" w:cs="Arial"/>
                <w:sz w:val="24"/>
                <w:szCs w:val="24"/>
              </w:rPr>
              <w:t>Les fouilles exécutées pour la réalisation du puisard y compris toutes sujétions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-les fournitures de tous les composants du béton (sable, gravier, ciment, eau, armatures et adjuvant éventuellement)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fabrications avec malaxage mécanique ou manuel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 façonnage des armatures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coffrages et décoffrages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mise en œuvre, toutes sujétions comprises.</w:t>
            </w:r>
          </w:p>
          <w:p w:rsidR="0001506A" w:rsidRPr="0001506A" w:rsidRDefault="0001506A" w:rsidP="00713623">
            <w:pPr>
              <w:numPr>
                <w:ilvl w:val="0"/>
                <w:numId w:val="59"/>
              </w:numPr>
              <w:suppressAutoHyphens/>
              <w:autoSpaceDN w:val="0"/>
              <w:spacing w:after="0" w:line="240" w:lineRule="auto"/>
              <w:textAlignment w:val="baseline"/>
              <w:rPr>
                <w:rFonts w:ascii="Times New Roman" w:eastAsia="Times New Roman" w:hAnsi="Times New Roman" w:cs="Times New Roman"/>
                <w:sz w:val="24"/>
                <w:szCs w:val="24"/>
              </w:rPr>
            </w:pPr>
            <w:r>
              <w:rPr>
                <w:rFonts w:ascii="Arial" w:eastAsia="Times New Roman" w:hAnsi="Arial" w:cs="Arial"/>
                <w:b/>
                <w:sz w:val="24"/>
                <w:szCs w:val="24"/>
              </w:rPr>
              <w:t>L’unité(u) à…….………………………</w:t>
            </w:r>
            <w:r w:rsidRPr="0001506A">
              <w:rPr>
                <w:rFonts w:ascii="Arial" w:eastAsia="Times New Roman" w:hAnsi="Arial" w:cs="Arial"/>
                <w:b/>
                <w:sz w:val="24"/>
                <w:szCs w:val="24"/>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A7249B">
        <w:trPr>
          <w:trHeight w:val="14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813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06A" w:rsidRPr="00A7249B" w:rsidRDefault="0001506A" w:rsidP="00713623">
            <w:pPr>
              <w:numPr>
                <w:ilvl w:val="0"/>
                <w:numId w:val="59"/>
              </w:numPr>
              <w:suppressAutoHyphens/>
              <w:autoSpaceDE w:val="0"/>
              <w:autoSpaceDN w:val="0"/>
              <w:spacing w:after="0" w:line="360" w:lineRule="auto"/>
              <w:jc w:val="both"/>
              <w:textAlignment w:val="baseline"/>
              <w:rPr>
                <w:rFonts w:ascii="Arial" w:eastAsia="TimesNewRomanPSMT" w:hAnsi="Arial" w:cs="Arial"/>
                <w:b/>
                <w:sz w:val="20"/>
                <w:szCs w:val="20"/>
              </w:rPr>
            </w:pPr>
            <w:r w:rsidRPr="00A7249B">
              <w:rPr>
                <w:rFonts w:ascii="Arial" w:eastAsia="TimesNewRomanPSMT" w:hAnsi="Arial" w:cs="Arial"/>
                <w:b/>
                <w:sz w:val="20"/>
                <w:szCs w:val="20"/>
              </w:rPr>
              <w:t>Fourniture et pose d'accessoires sanitaires des robinets de puisage y/c toutes subjections de pose</w:t>
            </w:r>
          </w:p>
          <w:p w:rsidR="0001506A" w:rsidRPr="0001506A" w:rsidRDefault="0001506A" w:rsidP="0001506A">
            <w:pPr>
              <w:autoSpaceDE w:val="0"/>
              <w:spacing w:after="160" w:line="360" w:lineRule="auto"/>
              <w:jc w:val="both"/>
              <w:rPr>
                <w:rFonts w:ascii="Calibri" w:eastAsia="Calibri" w:hAnsi="Calibri" w:cs="Times New Roman"/>
                <w:lang w:val="fr-CM" w:eastAsia="en-US"/>
              </w:rPr>
            </w:pPr>
            <w:r w:rsidRPr="0001506A">
              <w:rPr>
                <w:rFonts w:ascii="Arial" w:eastAsia="Calibri" w:hAnsi="Arial" w:cs="Arial"/>
                <w:lang w:val="fr-CM" w:eastAsia="en-US"/>
              </w:rPr>
              <w:lastRenderedPageBreak/>
              <w:t>Ce prix rémunère la fourniture, la pose et le raccordement des accessoires sanitaires, y compris les robinetteries, vidanges accessoires, raccords de scellement nécessaires et toutes sujétions pour ensemble des bâtiments</w:t>
            </w:r>
          </w:p>
          <w:p w:rsidR="0001506A" w:rsidRPr="0001506A" w:rsidRDefault="0001506A" w:rsidP="0001506A">
            <w:pPr>
              <w:autoSpaceDE w:val="0"/>
              <w:spacing w:after="160" w:line="360" w:lineRule="auto"/>
              <w:jc w:val="both"/>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lastRenderedPageBreak/>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814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A7249B" w:rsidRDefault="0001506A" w:rsidP="00713623">
            <w:pPr>
              <w:numPr>
                <w:ilvl w:val="0"/>
                <w:numId w:val="59"/>
              </w:numPr>
              <w:suppressAutoHyphens/>
              <w:autoSpaceDE w:val="0"/>
              <w:autoSpaceDN w:val="0"/>
              <w:spacing w:after="0" w:line="240" w:lineRule="auto"/>
              <w:jc w:val="both"/>
              <w:textAlignment w:val="baseline"/>
              <w:rPr>
                <w:rFonts w:ascii="Arial" w:eastAsia="TimesNewRomanPSMT" w:hAnsi="Arial" w:cs="Arial"/>
                <w:b/>
                <w:sz w:val="20"/>
                <w:szCs w:val="20"/>
              </w:rPr>
            </w:pPr>
            <w:r w:rsidRPr="00A7249B">
              <w:rPr>
                <w:rFonts w:ascii="Arial" w:eastAsia="TimesNewRomanPSMT" w:hAnsi="Arial" w:cs="Arial"/>
                <w:b/>
                <w:sz w:val="20"/>
                <w:szCs w:val="20"/>
              </w:rPr>
              <w:t xml:space="preserve">Tuyauterie en PVC de tout diamètre pour évacuation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les fouilles, la pose et le raccordement des canalisations en PVC de diamètre 100mm pour  évacuation NFE - NFM1 ou équivalent y compris supports, raccords, couche de sable, grillage avertisseur et toutes sujétions</w:t>
            </w:r>
          </w:p>
          <w:p w:rsidR="0001506A" w:rsidRPr="0001506A" w:rsidRDefault="0001506A" w:rsidP="0001506A">
            <w:pPr>
              <w:autoSpaceDE w:val="0"/>
              <w:spacing w:after="160" w:line="240" w:lineRule="auto"/>
              <w:rPr>
                <w:rFonts w:ascii="Arial" w:eastAsia="Calibri" w:hAnsi="Arial" w:cs="Arial"/>
                <w:lang w:val="fr-CM" w:eastAsia="en-US"/>
              </w:rPr>
            </w:pPr>
            <w:r w:rsidRPr="0001506A">
              <w:rPr>
                <w:rFonts w:ascii="Arial" w:eastAsia="Calibri" w:hAnsi="Arial" w:cs="Arial"/>
                <w:lang w:val="fr-CM" w:eastAsia="en-US"/>
              </w:rPr>
              <w:t>Il s'applique au mètre linéaire et suivant les différents diamètres mis en œuvre</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Calibri" w:hAnsi="Arial" w:cs="Arial"/>
                <w:b/>
                <w:lang w:val="fr-CM" w:eastAsia="en-US"/>
              </w:rPr>
              <w:t xml:space="preserve">Le </w:t>
            </w:r>
            <w:r>
              <w:rPr>
                <w:rFonts w:ascii="Arial" w:eastAsia="Calibri" w:hAnsi="Arial" w:cs="Arial"/>
                <w:b/>
                <w:lang w:val="fr-CM" w:eastAsia="en-US"/>
              </w:rPr>
              <w:t>mètre linéaire à………………………………</w:t>
            </w:r>
            <w:r w:rsidRPr="0001506A">
              <w:rPr>
                <w:rFonts w:ascii="Arial" w:eastAsia="Calibri" w:hAnsi="Arial" w:cs="Arial"/>
                <w:b/>
                <w:lang w:val="fr-CM" w:eastAsia="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815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l’évier de cuisine en porcelaine:</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y compris raccords de scellement nécessaires et toutes sujétions pour ensemble des bâtiments.</w:t>
            </w:r>
          </w:p>
          <w:p w:rsidR="0001506A" w:rsidRPr="0001506A" w:rsidRDefault="0001506A" w:rsidP="0001506A">
            <w:pPr>
              <w:autoSpaceDE w:val="0"/>
              <w:spacing w:after="160" w:line="36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713623">
            <w:pPr>
              <w:numPr>
                <w:ilvl w:val="0"/>
                <w:numId w:val="59"/>
              </w:numPr>
              <w:suppressAutoHyphens/>
              <w:autoSpaceDE w:val="0"/>
              <w:autoSpaceDN w:val="0"/>
              <w:spacing w:after="0" w:line="360" w:lineRule="auto"/>
              <w:jc w:val="both"/>
              <w:textAlignment w:val="baseline"/>
              <w:rPr>
                <w:rFonts w:ascii="Times New Roman" w:eastAsia="Times New Roman" w:hAnsi="Times New Roman" w:cs="Times New Roman"/>
                <w:sz w:val="24"/>
                <w:szCs w:val="24"/>
              </w:rPr>
            </w:pPr>
            <w:r>
              <w:rPr>
                <w:rFonts w:ascii="Arial" w:eastAsia="Times New Roman" w:hAnsi="Arial" w:cs="Arial"/>
                <w:b/>
                <w:sz w:val="24"/>
                <w:szCs w:val="24"/>
              </w:rPr>
              <w:t>L’unité(u) à………………………</w:t>
            </w:r>
            <w:r w:rsidRPr="0001506A">
              <w:rPr>
                <w:rFonts w:ascii="Arial" w:eastAsia="Times New Roman" w:hAnsi="Arial" w:cs="Arial"/>
                <w:b/>
                <w:sz w:val="24"/>
                <w:szCs w:val="24"/>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816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59"/>
              </w:numPr>
              <w:suppressAutoHyphens/>
              <w:autoSpaceDN w:val="0"/>
              <w:spacing w:after="0" w:line="240" w:lineRule="auto"/>
              <w:textAlignment w:val="baseline"/>
              <w:rPr>
                <w:rFonts w:ascii="Arial" w:eastAsia="Times New Roman" w:hAnsi="Arial" w:cs="Arial"/>
                <w:b/>
                <w:bCs/>
                <w:sz w:val="20"/>
                <w:szCs w:val="20"/>
              </w:rPr>
            </w:pPr>
            <w:r w:rsidRPr="0001506A">
              <w:rPr>
                <w:rFonts w:ascii="Arial" w:eastAsia="Times New Roman" w:hAnsi="Arial" w:cs="Arial"/>
                <w:b/>
                <w:bCs/>
                <w:sz w:val="20"/>
                <w:szCs w:val="20"/>
              </w:rPr>
              <w:t>Fourniture et pose de siphon:</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la fourniture, la pose et le raccordement y compris raccords de scellement nécessaires et toutes sujétions pour ensemble des bâtiments.</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Il s'applique à l’unité.</w:t>
            </w:r>
          </w:p>
          <w:p w:rsidR="0001506A" w:rsidRPr="0001506A" w:rsidRDefault="0001506A" w:rsidP="0001506A">
            <w:pPr>
              <w:autoSpaceDE w:val="0"/>
              <w:spacing w:after="160" w:line="240" w:lineRule="auto"/>
              <w:jc w:val="both"/>
              <w:rPr>
                <w:rFonts w:ascii="Calibri" w:eastAsia="Calibri" w:hAnsi="Calibri" w:cs="Times New Roman"/>
                <w:lang w:val="fr-CM" w:eastAsia="en-US"/>
              </w:rPr>
            </w:pPr>
            <w:r w:rsidRPr="0001506A">
              <w:rPr>
                <w:rFonts w:ascii="Arial" w:eastAsia="Calibri" w:hAnsi="Arial" w:cs="Arial"/>
                <w:b/>
                <w:lang w:val="fr-CM" w:eastAsia="en-US"/>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bCs/>
                <w:lang w:val="fr-CM" w:eastAsia="en-US"/>
              </w:rPr>
              <w:t>LOT 900 :</w:t>
            </w:r>
            <w:r w:rsidRPr="0001506A">
              <w:rPr>
                <w:rFonts w:ascii="Arial" w:eastAsia="Calibri" w:hAnsi="Arial" w:cs="Arial"/>
                <w:b/>
                <w:bCs/>
                <w:color w:val="000000"/>
                <w:lang w:val="fr-CM" w:eastAsia="en-US"/>
              </w:rPr>
              <w:t xml:space="preserve"> REVETEMENTS / </w:t>
            </w:r>
            <w:r w:rsidRPr="0001506A">
              <w:rPr>
                <w:rFonts w:ascii="Arial" w:eastAsia="Calibri" w:hAnsi="Arial" w:cs="Arial"/>
                <w:b/>
                <w:bCs/>
                <w:lang w:val="fr-CM" w:eastAsia="en-US"/>
              </w:rPr>
              <w:t>PEINTURE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lang w:val="fr-CM" w:eastAsia="en-US"/>
              </w:rPr>
            </w:pPr>
          </w:p>
        </w:tc>
      </w:tr>
      <w:tr w:rsidR="0001506A" w:rsidRPr="0001506A" w:rsidTr="0001506A">
        <w:trPr>
          <w:trHeight w:val="268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800 comprend les travaux de peinture suivant les conditions générales prévus dans le CCTP, au mètre carré y compris la préparation des surfaces à peindre à savoir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Carrelage en grés cérame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Times New Roman" w:hAnsi="Arial" w:cs="Arial"/>
                <w:sz w:val="24"/>
                <w:szCs w:val="24"/>
              </w:rPr>
            </w:pPr>
            <w:r w:rsidRPr="0001506A">
              <w:rPr>
                <w:rFonts w:ascii="Arial" w:eastAsia="Times New Roman" w:hAnsi="Arial" w:cs="Arial"/>
                <w:sz w:val="24"/>
                <w:szCs w:val="24"/>
              </w:rPr>
              <w:t>Carrelage en faïence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lang w:val="fr-CM" w:eastAsia="en-US"/>
              </w:rPr>
            </w:pPr>
            <w:r w:rsidRPr="0001506A">
              <w:rPr>
                <w:rFonts w:ascii="Arial" w:eastAsia="Calibri" w:hAnsi="Arial" w:cs="Arial"/>
                <w:lang w:val="fr-CM" w:eastAsia="en-US"/>
              </w:rPr>
              <w:t>Le plafond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lang w:val="fr-CM" w:eastAsia="en-US"/>
              </w:rPr>
            </w:pPr>
            <w:r w:rsidRPr="0001506A">
              <w:rPr>
                <w:rFonts w:ascii="Arial" w:eastAsia="Calibri" w:hAnsi="Arial" w:cs="Arial"/>
                <w:lang w:val="fr-CM" w:eastAsia="en-US"/>
              </w:rPr>
              <w:t>Les murs extérieurs;</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lang w:val="fr-CM" w:eastAsia="en-US"/>
              </w:rPr>
            </w:pPr>
            <w:r w:rsidRPr="0001506A">
              <w:rPr>
                <w:rFonts w:ascii="Arial" w:eastAsia="Calibri" w:hAnsi="Arial" w:cs="Arial"/>
                <w:lang w:val="fr-CM" w:eastAsia="en-US"/>
              </w:rPr>
              <w:t xml:space="preserve">Les murs intérieurs ; </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lang w:val="fr-CM" w:eastAsia="en-US"/>
              </w:rPr>
            </w:pPr>
            <w:r w:rsidRPr="0001506A">
              <w:rPr>
                <w:rFonts w:ascii="Arial" w:eastAsia="Calibri" w:hAnsi="Arial" w:cs="Arial"/>
                <w:lang w:val="fr-CM" w:eastAsia="en-US"/>
              </w:rPr>
              <w:t>La menuiserie bois et métallique</w:t>
            </w:r>
          </w:p>
          <w:p w:rsidR="0001506A" w:rsidRPr="0001506A" w:rsidRDefault="0001506A" w:rsidP="00713623">
            <w:pPr>
              <w:numPr>
                <w:ilvl w:val="0"/>
                <w:numId w:val="58"/>
              </w:numPr>
              <w:suppressAutoHyphens/>
              <w:autoSpaceDN w:val="0"/>
              <w:spacing w:after="0" w:line="240" w:lineRule="auto"/>
              <w:jc w:val="both"/>
              <w:textAlignment w:val="baseline"/>
              <w:rPr>
                <w:rFonts w:ascii="Arial" w:eastAsia="Calibri" w:hAnsi="Arial" w:cs="Arial"/>
                <w:lang w:val="fr-CM" w:eastAsia="en-US"/>
              </w:rPr>
            </w:pPr>
            <w:r w:rsidRPr="0001506A">
              <w:rPr>
                <w:rFonts w:ascii="Arial" w:eastAsia="Calibri" w:hAnsi="Arial" w:cs="Arial"/>
                <w:lang w:val="fr-CM" w:eastAsia="en-US"/>
              </w:rPr>
              <w:t>Peinture Glycéro sur plinthes intérieure et extérieure.</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Le choix des couleurs : en général : Jaune Vallauris avec soubassement rouge châssis.</w:t>
            </w: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A7249B" w:rsidRDefault="0001506A" w:rsidP="00713623">
            <w:pPr>
              <w:numPr>
                <w:ilvl w:val="0"/>
                <w:numId w:val="59"/>
              </w:numPr>
              <w:suppressAutoHyphens/>
              <w:autoSpaceDE w:val="0"/>
              <w:autoSpaceDN w:val="0"/>
              <w:spacing w:after="0" w:line="360" w:lineRule="auto"/>
              <w:jc w:val="both"/>
              <w:textAlignment w:val="baseline"/>
              <w:rPr>
                <w:rFonts w:ascii="Arial" w:eastAsia="TimesNewRomanPSMT" w:hAnsi="Arial" w:cs="Arial"/>
                <w:b/>
                <w:sz w:val="20"/>
                <w:szCs w:val="20"/>
              </w:rPr>
            </w:pPr>
            <w:r w:rsidRPr="00A7249B">
              <w:rPr>
                <w:rFonts w:ascii="Arial" w:eastAsia="TimesNewRomanPSMT" w:hAnsi="Arial" w:cs="Arial"/>
                <w:b/>
                <w:sz w:val="20"/>
                <w:szCs w:val="20"/>
              </w:rPr>
              <w:t xml:space="preserve">Fourniture et pose des carreaux faïence de 5x5(toilettes+ latrine)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xml:space="preserve">Ce prix rémunère les travaux relatifs à la pose d'un mètre carré </w:t>
            </w:r>
            <w:r w:rsidRPr="0001506A">
              <w:rPr>
                <w:rFonts w:ascii="Arial" w:eastAsia="Calibri" w:hAnsi="Arial" w:cs="Arial"/>
                <w:lang w:val="fr-CM" w:eastAsia="en-US"/>
              </w:rPr>
              <w:lastRenderedPageBreak/>
              <w:t>de carreaux aux murs et au sol de toilette, Il tient compte de</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piquetages et sujétions nécessaires pour permettre l’adhésion parfaite des carreaux.</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fourniture des matériaux devant entrer dans la constitution du mortier dosé à 450 kg/m</w:t>
            </w:r>
            <w:r w:rsidRPr="00A7249B">
              <w:rPr>
                <w:rFonts w:ascii="Arial" w:eastAsia="Calibri" w:hAnsi="Arial" w:cs="Arial"/>
                <w:vertAlign w:val="superscript"/>
                <w:lang w:val="fr-CM" w:eastAsia="en-US"/>
              </w:rPr>
              <w:t>3</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fourniture du carreau faïence qui doit être réceptionné par la Maîtrise d’Œuvre.</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TimesNewRomanPS-BoldMT" w:hAnsi="Arial" w:cs="Arial"/>
                <w:b/>
                <w:bCs/>
                <w:lang w:val="fr-CM" w:eastAsia="en-US"/>
              </w:rPr>
              <w:t>L</w:t>
            </w:r>
            <w:r>
              <w:rPr>
                <w:rFonts w:ascii="Arial" w:eastAsia="TimesNewRomanPS-BoldMT" w:hAnsi="Arial" w:cs="Arial"/>
                <w:b/>
                <w:bCs/>
                <w:lang w:val="fr-CM" w:eastAsia="en-US"/>
              </w:rPr>
              <w:t>e mètre carre (m²) à…………………</w:t>
            </w:r>
            <w:r w:rsidRPr="0001506A">
              <w:rPr>
                <w:rFonts w:ascii="Arial" w:eastAsia="TimesNewRomanPS-BoldMT" w:hAnsi="Arial" w:cs="Arial"/>
                <w:b/>
                <w:bCs/>
                <w:lang w:val="fr-CM" w:eastAsia="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lastRenderedPageBreak/>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902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A7249B" w:rsidRDefault="0001506A" w:rsidP="00713623">
            <w:pPr>
              <w:numPr>
                <w:ilvl w:val="0"/>
                <w:numId w:val="61"/>
              </w:numPr>
              <w:suppressAutoHyphens/>
              <w:autoSpaceDE w:val="0"/>
              <w:autoSpaceDN w:val="0"/>
              <w:spacing w:after="0" w:line="240" w:lineRule="auto"/>
              <w:jc w:val="both"/>
              <w:textAlignment w:val="baseline"/>
              <w:rPr>
                <w:rFonts w:ascii="Arial" w:eastAsia="TimesNewRomanPSMT" w:hAnsi="Arial" w:cs="Arial"/>
                <w:b/>
                <w:sz w:val="20"/>
                <w:szCs w:val="20"/>
              </w:rPr>
            </w:pPr>
            <w:r w:rsidRPr="00A7249B">
              <w:rPr>
                <w:rFonts w:ascii="Arial" w:eastAsia="TimesNewRomanPSMT" w:hAnsi="Arial" w:cs="Arial"/>
                <w:b/>
                <w:sz w:val="20"/>
                <w:szCs w:val="20"/>
              </w:rPr>
              <w:t xml:space="preserve">Fourniture et pose des carreaux faïence de 30x30(bureau+ cuisine) </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Ce prix rémunère les travaux relatifs à la pose d'un mètre carré de carreaux aux murs et au sol du bureau et de cuisine, Il tient compte de</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Les piquetages et sujétions nécessaires pour permettre l’adhésion parfaite des carreaux.</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fourniture des matériaux devant entrer dans la constitution du mortier dosé à 450 kg/m3</w:t>
            </w:r>
          </w:p>
          <w:p w:rsidR="0001506A" w:rsidRPr="0001506A" w:rsidRDefault="0001506A" w:rsidP="0001506A">
            <w:pPr>
              <w:autoSpaceDE w:val="0"/>
              <w:spacing w:after="160" w:line="240" w:lineRule="auto"/>
              <w:jc w:val="both"/>
              <w:rPr>
                <w:rFonts w:ascii="Arial" w:eastAsia="Calibri" w:hAnsi="Arial" w:cs="Arial"/>
                <w:lang w:val="fr-CM" w:eastAsia="en-US"/>
              </w:rPr>
            </w:pPr>
            <w:r w:rsidRPr="0001506A">
              <w:rPr>
                <w:rFonts w:ascii="Arial" w:eastAsia="Calibri" w:hAnsi="Arial" w:cs="Arial"/>
                <w:lang w:val="fr-CM" w:eastAsia="en-US"/>
              </w:rPr>
              <w:t>- la fourniture du carreau grés cérame qui doit être réceptionné par la Maîtrise d’Œuvre.</w:t>
            </w:r>
          </w:p>
          <w:p w:rsidR="0001506A" w:rsidRPr="0001506A" w:rsidRDefault="0001506A" w:rsidP="0001506A">
            <w:pPr>
              <w:spacing w:after="160" w:line="240" w:lineRule="auto"/>
              <w:rPr>
                <w:rFonts w:ascii="Calibri" w:eastAsia="Calibri" w:hAnsi="Calibri" w:cs="Times New Roman"/>
                <w:lang w:val="fr-CM" w:eastAsia="en-US"/>
              </w:rPr>
            </w:pPr>
            <w:r w:rsidRPr="0001506A">
              <w:rPr>
                <w:rFonts w:ascii="Arial" w:eastAsia="TimesNewRomanPS-BoldMT" w:hAnsi="Arial" w:cs="Arial"/>
                <w:b/>
                <w:bCs/>
                <w:lang w:val="fr-CM" w:eastAsia="en-US"/>
              </w:rPr>
              <w:t xml:space="preserve">Le mètre carre (m²) </w:t>
            </w:r>
            <w:r>
              <w:rPr>
                <w:rFonts w:ascii="Arial" w:eastAsia="TimesNewRomanPS-BoldMT" w:hAnsi="Arial" w:cs="Arial"/>
                <w:b/>
                <w:bCs/>
                <w:lang w:val="fr-CM" w:eastAsia="en-US"/>
              </w:rPr>
              <w:t>à……………………………………</w:t>
            </w:r>
            <w:r w:rsidRPr="0001506A">
              <w:rPr>
                <w:rFonts w:ascii="Arial" w:eastAsia="TimesNewRomanPS-BoldMT" w:hAnsi="Arial" w:cs="Arial"/>
                <w:b/>
                <w:bCs/>
                <w:lang w:val="fr-CM" w:eastAsia="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 xml:space="preserve">Fourniture et application peinture glycérophtalique au faux plafond : </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sz w:val="20"/>
                <w:szCs w:val="20"/>
                <w:lang w:val="fr-CM" w:eastAsia="en-US"/>
              </w:rPr>
              <w:t>Pantimox SR9 ou équivalent sur toutes les parties métalliques</w:t>
            </w:r>
            <w:r w:rsidRPr="0001506A">
              <w:rPr>
                <w:rFonts w:ascii="Arial" w:eastAsia="Calibri" w:hAnsi="Arial" w:cs="Arial"/>
                <w:b/>
                <w:sz w:val="20"/>
                <w:szCs w:val="20"/>
                <w:lang w:val="fr-CM" w:eastAsia="en-US"/>
              </w:rPr>
              <w:t xml:space="preserve">, </w:t>
            </w:r>
            <w:r w:rsidRPr="0001506A">
              <w:rPr>
                <w:rFonts w:ascii="Arial" w:eastAsia="Calibri" w:hAnsi="Arial" w:cs="Arial"/>
                <w:sz w:val="20"/>
                <w:szCs w:val="20"/>
                <w:lang w:val="fr-CM" w:eastAsia="en-US"/>
              </w:rPr>
              <w:t>bois et plinthe</w:t>
            </w:r>
            <w:r w:rsidRPr="0001506A">
              <w:rPr>
                <w:rFonts w:ascii="Arial" w:eastAsia="Calibri" w:hAnsi="Arial" w:cs="Arial"/>
                <w:b/>
                <w:sz w:val="20"/>
                <w:szCs w:val="20"/>
                <w:lang w:val="fr-CM" w:eastAsia="en-US"/>
              </w:rPr>
              <w:t>.</w:t>
            </w:r>
            <w:r w:rsidRPr="0001506A">
              <w:rPr>
                <w:rFonts w:ascii="Arial" w:eastAsia="Calibri" w:hAnsi="Arial" w:cs="Arial"/>
                <w:sz w:val="20"/>
                <w:szCs w:val="20"/>
                <w:lang w:val="fr-CM" w:eastAsia="en-US"/>
              </w:rPr>
              <w:t xml:space="preserve"> Fourniture, échafaudage, travaux préparatoires, ponçage, application de l’antirouille, rebouchage et toutes suggestions spéciales d’exécution et de mise en œuvre selon les règles de l’art.</w:t>
            </w:r>
          </w:p>
          <w:p w:rsidR="0001506A" w:rsidRPr="0001506A" w:rsidRDefault="0001506A" w:rsidP="0001506A">
            <w:pPr>
              <w:spacing w:after="160" w:line="259" w:lineRule="auto"/>
              <w:rPr>
                <w:rFonts w:ascii="Arial" w:eastAsia="Calibri" w:hAnsi="Arial" w:cs="Arial"/>
                <w:b/>
                <w:sz w:val="20"/>
                <w:szCs w:val="20"/>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 xml:space="preserve">Fourniture et application peinture (vinylique type Pantex 1300 sur murs extérieurs  </w:t>
            </w:r>
            <w:r w:rsidRPr="0001506A">
              <w:rPr>
                <w:rFonts w:ascii="Arial" w:eastAsia="Times New Roman" w:hAnsi="Arial" w:cs="Arial"/>
                <w:sz w:val="20"/>
                <w:szCs w:val="20"/>
              </w:rPr>
              <w:t>en deux couches sur impression, fourniture, échafaudage, travaux préparatoires et toutes suggestions spéciales d’exécution et de mise en œuvre selon les règles de l’art.</w:t>
            </w:r>
          </w:p>
          <w:p w:rsidR="0001506A" w:rsidRPr="0001506A" w:rsidRDefault="0001506A" w:rsidP="0001506A">
            <w:pPr>
              <w:spacing w:after="160" w:line="259" w:lineRule="auto"/>
              <w:rPr>
                <w:rFonts w:ascii="Arial" w:eastAsia="Calibri" w:hAnsi="Arial" w:cs="Arial"/>
                <w:b/>
                <w:sz w:val="20"/>
                <w:szCs w:val="20"/>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 xml:space="preserve">Fourniture et application peinture (vinylique type Pantex 800 sur murs intérieurs  </w:t>
            </w:r>
            <w:r w:rsidRPr="0001506A">
              <w:rPr>
                <w:rFonts w:ascii="Arial" w:eastAsia="Times New Roman" w:hAnsi="Arial" w:cs="Arial"/>
                <w:sz w:val="20"/>
                <w:szCs w:val="20"/>
              </w:rPr>
              <w:t>en deux couches sur impression, fourniture, échafaudage, travaux préparatoires et toutes suggestions spéciales d’exécution et de mise en œuvre selon les règles de l’art.</w:t>
            </w:r>
          </w:p>
          <w:p w:rsidR="0001506A" w:rsidRPr="0001506A" w:rsidRDefault="0001506A" w:rsidP="0001506A">
            <w:pPr>
              <w:spacing w:after="160" w:line="259" w:lineRule="auto"/>
              <w:rPr>
                <w:rFonts w:ascii="Arial" w:eastAsia="Calibri" w:hAnsi="Arial" w:cs="Arial"/>
                <w:b/>
                <w:sz w:val="20"/>
                <w:szCs w:val="20"/>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906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0"/>
                <w:szCs w:val="20"/>
              </w:rPr>
              <w:t>Fourniture et application peinture à huile sur grilles de protections et menuiserie métalliques glycérophtalique Pantimox SR9 ou équivalent sur toute les parties métalliques, bois et plinthe.</w:t>
            </w:r>
            <w:r w:rsidRPr="0001506A">
              <w:rPr>
                <w:rFonts w:ascii="Arial" w:eastAsia="Times New Roman" w:hAnsi="Arial" w:cs="Arial"/>
                <w:sz w:val="20"/>
                <w:szCs w:val="20"/>
              </w:rPr>
              <w:t xml:space="preserve"> Fourniture, échafaudage, travaux préparatoires, ponçage, application de l’antirouille, rebouchage et toutes suggestions spéciales d’exécution et de mise en œuvre selon les règles de l’art.</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r w:rsidRPr="0001506A">
              <w:rPr>
                <w:rFonts w:ascii="Arial" w:eastAsia="Calibri" w:hAnsi="Arial" w:cs="Arial"/>
                <w:sz w:val="20"/>
                <w:lang w:val="fr-CM"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bCs/>
                <w:sz w:val="20"/>
                <w:szCs w:val="20"/>
                <w:lang w:val="fr-CM" w:eastAsia="en-US"/>
              </w:rPr>
              <w:t>LOT 1000 : VRD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sz w:val="20"/>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1100 rémunère la fourniture et la pose des aménagements extérieurs suivants les prescriptions du CCTP.</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Il comprend :</w:t>
            </w:r>
          </w:p>
          <w:p w:rsidR="0001506A" w:rsidRPr="0001506A" w:rsidRDefault="0001506A" w:rsidP="0001506A">
            <w:pPr>
              <w:spacing w:after="160" w:line="259" w:lineRule="auto"/>
              <w:ind w:left="720"/>
              <w:jc w:val="both"/>
              <w:rPr>
                <w:rFonts w:ascii="Arial" w:eastAsia="Calibri" w:hAnsi="Arial" w:cs="Arial"/>
                <w:lang w:val="fr-CM" w:eastAsia="en-US"/>
              </w:rPr>
            </w:pPr>
            <w:r w:rsidRPr="0001506A">
              <w:rPr>
                <w:rFonts w:ascii="Arial" w:eastAsia="Calibri" w:hAnsi="Arial" w:cs="Arial"/>
                <w:lang w:val="fr-CM" w:eastAsia="en-US"/>
              </w:rPr>
              <w:t>-La mise en place des  caniveaux avec dalettes au droit des entrées;</w:t>
            </w:r>
          </w:p>
          <w:p w:rsidR="0001506A" w:rsidRPr="0001506A" w:rsidRDefault="0001506A" w:rsidP="0001506A">
            <w:pPr>
              <w:spacing w:after="160" w:line="259" w:lineRule="auto"/>
              <w:ind w:left="720"/>
              <w:jc w:val="both"/>
              <w:rPr>
                <w:rFonts w:ascii="Arial" w:eastAsia="Calibri" w:hAnsi="Arial" w:cs="Arial"/>
                <w:lang w:val="fr-CM" w:eastAsia="en-US"/>
              </w:rPr>
            </w:pPr>
            <w:r w:rsidRPr="0001506A">
              <w:rPr>
                <w:rFonts w:ascii="Arial" w:eastAsia="Calibri" w:hAnsi="Arial" w:cs="Arial"/>
                <w:lang w:val="fr-CM" w:eastAsia="en-US"/>
              </w:rPr>
              <w:t>-Le dallage des alentours du bâtiment ;</w:t>
            </w:r>
          </w:p>
          <w:p w:rsidR="0001506A" w:rsidRPr="0001506A" w:rsidRDefault="0001506A" w:rsidP="0001506A">
            <w:pPr>
              <w:spacing w:after="0" w:line="240" w:lineRule="auto"/>
              <w:ind w:left="720"/>
              <w:contextualSpacing/>
              <w:rPr>
                <w:rFonts w:ascii="Arial" w:eastAsia="Times New Roman" w:hAnsi="Arial" w:cs="Arial"/>
                <w:sz w:val="24"/>
                <w:szCs w:val="24"/>
              </w:rPr>
            </w:pPr>
            <w:r w:rsidRPr="0001506A">
              <w:rPr>
                <w:rFonts w:ascii="Arial" w:eastAsia="Times New Roman" w:hAnsi="Arial" w:cs="Arial"/>
                <w:sz w:val="24"/>
                <w:szCs w:val="24"/>
              </w:rPr>
              <w:t>-Dallage rugueux en béton armé dosé à 350kg/m3 pour une rampe d'accès handicapée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sz w:val="24"/>
                <w:szCs w:val="24"/>
              </w:rPr>
              <w:t>Caniveaux au bétonné de 40x30cm :</w:t>
            </w:r>
            <w:r w:rsidRPr="0001506A">
              <w:rPr>
                <w:rFonts w:ascii="Arial" w:eastAsia="Times New Roman" w:hAnsi="Arial" w:cs="Arial"/>
                <w:sz w:val="24"/>
                <w:szCs w:val="24"/>
              </w:rPr>
              <w:t xml:space="preserve"> avec dalettes aux droits des entrées : 40 cm de large et 30 cm de profondeur et 8 cm d’épaisseur.</w:t>
            </w:r>
          </w:p>
          <w:p w:rsidR="0001506A" w:rsidRPr="0001506A" w:rsidRDefault="0001506A" w:rsidP="0001506A">
            <w:pPr>
              <w:spacing w:after="0" w:line="240" w:lineRule="auto"/>
              <w:ind w:left="720"/>
              <w:contextualSpacing/>
              <w:rPr>
                <w:rFonts w:ascii="Arial" w:eastAsia="Times New Roman" w:hAnsi="Arial" w:cs="Arial"/>
                <w:sz w:val="24"/>
                <w:szCs w:val="24"/>
              </w:rPr>
            </w:pPr>
            <w:r w:rsidRPr="0001506A">
              <w:rPr>
                <w:rFonts w:ascii="Arial" w:eastAsia="Times New Roman" w:hAnsi="Arial" w:cs="Arial"/>
                <w:sz w:val="24"/>
                <w:szCs w:val="24"/>
              </w:rPr>
              <w:t>Ce prix couvre la construction des caniveaux en béton armé ou en maçonnerie devant recevoir dalettes au-dessus ou non. Il comprend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L’excavation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dressement des parois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nivellement du fond de fouille et le compactage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Les étaiements et les blindages éventuels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pompage des eaux envahissantes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remblaiement des tranchés par couches de 20 cm compactés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transport des matériaux excédentaires ou impropres à la réutilisation en remblais à la décharge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La fourniture, le transport et la mise en œuvre des matériaux pour un béton dosé à 350 kg/m3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Les coffrages et les armatures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Les enduits extérieurs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béton de propreté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réglage des pentes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Remblaiement des tranchés après réalisation des ouvrages enterrés par couche de 20 cm maximum ;</w:t>
            </w:r>
          </w:p>
          <w:p w:rsidR="0001506A" w:rsidRPr="0001506A" w:rsidRDefault="0001506A" w:rsidP="0001506A">
            <w:pPr>
              <w:spacing w:after="160" w:line="259" w:lineRule="auto"/>
              <w:ind w:left="454"/>
              <w:rPr>
                <w:rFonts w:ascii="Arial" w:eastAsia="Calibri" w:hAnsi="Arial" w:cs="Arial"/>
                <w:lang w:val="fr-CM" w:eastAsia="en-US"/>
              </w:rPr>
            </w:pPr>
            <w:r w:rsidRPr="0001506A">
              <w:rPr>
                <w:rFonts w:ascii="Arial" w:eastAsia="Calibri" w:hAnsi="Arial" w:cs="Arial"/>
                <w:lang w:val="fr-CM" w:eastAsia="en-US"/>
              </w:rPr>
              <w:t xml:space="preserve">Il s’applique au mètre linéaire de caniveau construit pour des sections mouillées intérieure (largeur x hauteur) et les épaisseurs de radier et piédroit. </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lang w:val="fr-CM" w:eastAsia="en-US"/>
              </w:rPr>
              <w:t>Le mètre linéaire (ml) à</w:t>
            </w:r>
            <w:r w:rsidRPr="0001506A">
              <w:rPr>
                <w:rFonts w:ascii="Arial" w:eastAsia="Calibri" w:hAnsi="Arial" w:cs="Arial"/>
                <w:lang w:val="fr-CM" w:eastAsia="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lang w:val="fr-CM" w:eastAsia="en-US"/>
              </w:rPr>
            </w:pPr>
          </w:p>
          <w:p w:rsidR="0001506A" w:rsidRPr="0001506A" w:rsidRDefault="0001506A" w:rsidP="0001506A">
            <w:pPr>
              <w:spacing w:after="160" w:line="259" w:lineRule="auto"/>
              <w:jc w:val="center"/>
              <w:rPr>
                <w:rFonts w:ascii="Arial" w:eastAsia="Calibri" w:hAnsi="Arial" w:cs="Arial"/>
                <w:lang w:val="fr-CM" w:eastAsia="en-US"/>
              </w:rPr>
            </w:pPr>
          </w:p>
          <w:p w:rsidR="0001506A" w:rsidRPr="0001506A" w:rsidRDefault="0001506A" w:rsidP="0001506A">
            <w:pPr>
              <w:spacing w:after="160" w:line="259" w:lineRule="auto"/>
              <w:jc w:val="center"/>
              <w:rPr>
                <w:rFonts w:ascii="Arial" w:eastAsia="Calibri" w:hAnsi="Arial" w:cs="Arial"/>
                <w:lang w:val="fr-CM" w:eastAsia="en-US"/>
              </w:rPr>
            </w:pPr>
          </w:p>
          <w:p w:rsidR="0001506A" w:rsidRPr="0001506A" w:rsidRDefault="0001506A" w:rsidP="0001506A">
            <w:pPr>
              <w:spacing w:after="160" w:line="259" w:lineRule="auto"/>
              <w:jc w:val="center"/>
              <w:rPr>
                <w:rFonts w:ascii="Arial" w:eastAsia="Calibri" w:hAnsi="Arial" w:cs="Arial"/>
                <w:lang w:val="fr-CM" w:eastAsia="en-US"/>
              </w:rPr>
            </w:pPr>
            <w:r w:rsidRPr="0001506A">
              <w:rPr>
                <w:rFonts w:ascii="Arial" w:eastAsia="Calibri" w:hAnsi="Arial" w:cs="Arial"/>
                <w:lang w:val="fr-CM"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1002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713623">
            <w:pPr>
              <w:numPr>
                <w:ilvl w:val="0"/>
                <w:numId w:val="61"/>
              </w:numPr>
              <w:suppressAutoHyphens/>
              <w:autoSpaceDN w:val="0"/>
              <w:spacing w:after="0" w:line="240" w:lineRule="auto"/>
              <w:textAlignment w:val="baseline"/>
              <w:rPr>
                <w:rFonts w:ascii="Times New Roman" w:eastAsia="Times New Roman" w:hAnsi="Times New Roman" w:cs="Times New Roman"/>
                <w:sz w:val="24"/>
                <w:szCs w:val="24"/>
              </w:rPr>
            </w:pPr>
            <w:r w:rsidRPr="0001506A">
              <w:rPr>
                <w:rFonts w:ascii="Arial" w:eastAsia="Times New Roman" w:hAnsi="Arial" w:cs="Arial"/>
                <w:b/>
                <w:color w:val="000000"/>
                <w:sz w:val="20"/>
                <w:szCs w:val="20"/>
                <w:lang w:eastAsia="en-US"/>
              </w:rPr>
              <w:t>Dallage des alentours du bâtiment</w:t>
            </w:r>
            <w:r w:rsidRPr="0001506A">
              <w:rPr>
                <w:rFonts w:ascii="Arial" w:eastAsia="Times New Roman" w:hAnsi="Arial" w:cs="Arial"/>
                <w:color w:val="000000"/>
                <w:sz w:val="20"/>
                <w:szCs w:val="20"/>
                <w:lang w:eastAsia="en-US"/>
              </w:rPr>
              <w:t xml:space="preserve">  </w:t>
            </w:r>
            <w:r w:rsidRPr="0001506A">
              <w:rPr>
                <w:rFonts w:ascii="Arial" w:eastAsia="Times New Roman" w:hAnsi="Arial" w:cs="Arial"/>
                <w:b/>
                <w:color w:val="000000"/>
                <w:sz w:val="20"/>
                <w:szCs w:val="20"/>
                <w:lang w:eastAsia="en-US"/>
              </w:rPr>
              <w:t>sur une largeur de 0.7 à 1 mètre dosé à 250kg/m3 ép</w:t>
            </w:r>
            <w:r w:rsidRPr="0001506A">
              <w:rPr>
                <w:rFonts w:ascii="Arial" w:eastAsia="Times New Roman" w:hAnsi="Arial" w:cs="Arial"/>
                <w:b/>
                <w:sz w:val="24"/>
                <w:szCs w:val="24"/>
              </w:rPr>
              <w:t>: 12cm</w:t>
            </w:r>
          </w:p>
          <w:p w:rsidR="0001506A" w:rsidRPr="0001506A" w:rsidRDefault="0001506A" w:rsidP="0001506A">
            <w:pPr>
              <w:spacing w:after="160" w:line="259" w:lineRule="auto"/>
              <w:ind w:left="360"/>
              <w:rPr>
                <w:rFonts w:ascii="Calibri" w:eastAsia="Calibri" w:hAnsi="Calibri" w:cs="Times New Roman"/>
                <w:lang w:val="fr-CM" w:eastAsia="en-US"/>
              </w:rPr>
            </w:pPr>
            <w:r w:rsidRPr="0001506A">
              <w:rPr>
                <w:rFonts w:ascii="Arial" w:eastAsia="Calibri" w:hAnsi="Arial" w:cs="Arial"/>
                <w:lang w:val="fr-CM" w:eastAsia="en-US"/>
              </w:rPr>
              <w:t xml:space="preserve">Ce prix rémunère le dallage en béton armé dosée à </w:t>
            </w:r>
            <w:r w:rsidRPr="0001506A">
              <w:rPr>
                <w:rFonts w:ascii="Arial" w:eastAsia="Calibri" w:hAnsi="Arial" w:cs="Arial"/>
                <w:color w:val="000000"/>
                <w:sz w:val="20"/>
                <w:szCs w:val="20"/>
                <w:lang w:val="fr-CM" w:eastAsia="en-US"/>
              </w:rPr>
              <w:t>300kg/m3. Il comprend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Le nivellement et compactage des fonds de forme ;</w:t>
            </w:r>
          </w:p>
          <w:p w:rsidR="0001506A" w:rsidRPr="0001506A" w:rsidRDefault="0001506A" w:rsidP="00713623">
            <w:pPr>
              <w:numPr>
                <w:ilvl w:val="0"/>
                <w:numId w:val="58"/>
              </w:numPr>
              <w:suppressAutoHyphens/>
              <w:autoSpaceDN w:val="0"/>
              <w:spacing w:after="0" w:line="240" w:lineRule="auto"/>
              <w:textAlignment w:val="baseline"/>
              <w:rPr>
                <w:rFonts w:ascii="Arial" w:eastAsia="Times New Roman" w:hAnsi="Arial" w:cs="Arial"/>
                <w:sz w:val="24"/>
                <w:szCs w:val="24"/>
              </w:rPr>
            </w:pPr>
            <w:r w:rsidRPr="0001506A">
              <w:rPr>
                <w:rFonts w:ascii="Arial" w:eastAsia="Times New Roman" w:hAnsi="Arial" w:cs="Arial"/>
                <w:sz w:val="24"/>
                <w:szCs w:val="24"/>
              </w:rPr>
              <w:t xml:space="preserve">Le béton armé dosé à 350kg/m3 de 10 cm </w:t>
            </w:r>
            <w:r w:rsidRPr="0001506A">
              <w:rPr>
                <w:rFonts w:ascii="Arial" w:eastAsia="Times New Roman" w:hAnsi="Arial" w:cs="Arial"/>
                <w:sz w:val="24"/>
                <w:szCs w:val="24"/>
              </w:rPr>
              <w:lastRenderedPageBreak/>
              <w:t>d’épaisseur pour dallage, y compris treillis soudés, couvre-joints et toutes suggestions de mise en œuvre. Le recouvrement du dallage par une chape dressée et bouchardée.</w:t>
            </w:r>
          </w:p>
          <w:p w:rsidR="0001506A" w:rsidRPr="0001506A" w:rsidRDefault="0001506A" w:rsidP="0001506A">
            <w:pPr>
              <w:spacing w:after="160" w:line="259" w:lineRule="auto"/>
              <w:rPr>
                <w:rFonts w:ascii="Arial" w:eastAsia="Calibri" w:hAnsi="Arial" w:cs="Arial"/>
                <w:lang w:val="fr-CM" w:eastAsia="en-US"/>
              </w:rPr>
            </w:pPr>
            <w:r w:rsidRPr="0001506A">
              <w:rPr>
                <w:rFonts w:ascii="Arial" w:eastAsia="Calibri" w:hAnsi="Arial" w:cs="Arial"/>
                <w:lang w:val="fr-CM" w:eastAsia="en-US"/>
              </w:rPr>
              <w:t>Ce prix s’applique au mètre carré et comprend  toutes suggestions</w:t>
            </w:r>
          </w:p>
          <w:p w:rsidR="0001506A" w:rsidRPr="0001506A" w:rsidRDefault="0001506A" w:rsidP="0001506A">
            <w:pPr>
              <w:spacing w:after="160" w:line="259" w:lineRule="auto"/>
              <w:rPr>
                <w:rFonts w:ascii="Calibri" w:eastAsia="Calibri" w:hAnsi="Calibri" w:cs="Times New Roman"/>
                <w:lang w:val="fr-CM" w:eastAsia="en-US"/>
              </w:rPr>
            </w:pPr>
            <w:r w:rsidRPr="0001506A">
              <w:rPr>
                <w:rFonts w:ascii="Arial" w:eastAsia="Calibri" w:hAnsi="Arial" w:cs="Arial"/>
                <w:b/>
                <w:sz w:val="20"/>
                <w:szCs w:val="20"/>
                <w:lang w:val="fr-CM" w:eastAsia="en-US"/>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p w:rsidR="0001506A" w:rsidRPr="0001506A" w:rsidRDefault="0001506A" w:rsidP="0001506A">
            <w:pPr>
              <w:spacing w:after="160" w:line="259" w:lineRule="auto"/>
              <w:rPr>
                <w:rFonts w:ascii="Arial" w:eastAsia="Calibri" w:hAnsi="Arial" w:cs="Arial"/>
                <w:color w:val="000000"/>
                <w:sz w:val="18"/>
                <w:szCs w:val="18"/>
                <w:lang w:val="fr-CM" w:eastAsia="en-US"/>
              </w:rPr>
            </w:pPr>
          </w:p>
          <w:p w:rsidR="0001506A" w:rsidRPr="0001506A" w:rsidRDefault="0001506A" w:rsidP="0001506A">
            <w:pPr>
              <w:spacing w:after="160" w:line="259" w:lineRule="auto"/>
              <w:rPr>
                <w:rFonts w:ascii="Arial" w:eastAsia="Calibri" w:hAnsi="Arial" w:cs="Arial"/>
                <w:color w:val="000000"/>
                <w:sz w:val="18"/>
                <w:szCs w:val="18"/>
                <w:lang w:val="fr-CM" w:eastAsia="en-US"/>
              </w:rPr>
            </w:pPr>
          </w:p>
          <w:p w:rsidR="0001506A" w:rsidRPr="0001506A" w:rsidRDefault="0001506A" w:rsidP="0001506A">
            <w:pPr>
              <w:spacing w:after="160" w:line="259" w:lineRule="auto"/>
              <w:rPr>
                <w:rFonts w:ascii="Arial" w:eastAsia="Calibri" w:hAnsi="Arial" w:cs="Arial"/>
                <w:color w:val="000000"/>
                <w:sz w:val="18"/>
                <w:szCs w:val="18"/>
                <w:lang w:val="fr-CM" w:eastAsia="en-US"/>
              </w:rPr>
            </w:pPr>
          </w:p>
          <w:p w:rsidR="0001506A" w:rsidRPr="0001506A" w:rsidRDefault="0001506A" w:rsidP="0001506A">
            <w:pPr>
              <w:spacing w:after="160" w:line="259" w:lineRule="auto"/>
              <w:rPr>
                <w:rFonts w:ascii="Arial" w:eastAsia="Calibri" w:hAnsi="Arial" w:cs="Arial"/>
                <w:color w:val="000000"/>
                <w:sz w:val="18"/>
                <w:szCs w:val="18"/>
                <w:lang w:val="fr-CM" w:eastAsia="en-US"/>
              </w:rPr>
            </w:pPr>
            <w:r w:rsidRPr="0001506A">
              <w:rPr>
                <w:rFonts w:ascii="Arial" w:eastAsia="Calibri" w:hAnsi="Arial" w:cs="Arial"/>
                <w:color w:val="000000"/>
                <w:sz w:val="18"/>
                <w:szCs w:val="18"/>
                <w:lang w:val="fr-CM" w:eastAsia="en-US"/>
              </w:rPr>
              <w:t>M²</w:t>
            </w:r>
          </w:p>
          <w:p w:rsidR="0001506A" w:rsidRPr="0001506A" w:rsidRDefault="0001506A" w:rsidP="0001506A">
            <w:pPr>
              <w:spacing w:after="160" w:line="259" w:lineRule="auto"/>
              <w:rPr>
                <w:rFonts w:ascii="Arial" w:eastAsia="Calibri" w:hAnsi="Arial" w:cs="Arial"/>
                <w:color w:val="000000"/>
                <w:sz w:val="18"/>
                <w:szCs w:val="18"/>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lastRenderedPageBreak/>
              <w:t>1100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Ce prix 1100 rémunère la fourniture et la pose des aménagements extérieurs suivants les prescriptions du CCTP.</w:t>
            </w:r>
          </w:p>
          <w:p w:rsidR="0001506A" w:rsidRPr="0001506A" w:rsidRDefault="0001506A" w:rsidP="0001506A">
            <w:pPr>
              <w:spacing w:after="160" w:line="259" w:lineRule="auto"/>
              <w:jc w:val="both"/>
              <w:rPr>
                <w:rFonts w:ascii="Arial" w:eastAsia="Calibri" w:hAnsi="Arial" w:cs="Arial"/>
                <w:lang w:val="fr-CM" w:eastAsia="en-US"/>
              </w:rPr>
            </w:pPr>
            <w:r w:rsidRPr="0001506A">
              <w:rPr>
                <w:rFonts w:ascii="Arial" w:eastAsia="Calibri" w:hAnsi="Arial" w:cs="Arial"/>
                <w:lang w:val="fr-CM" w:eastAsia="en-US"/>
              </w:rPr>
              <w:t>Il comprend :</w:t>
            </w:r>
          </w:p>
          <w:p w:rsidR="0001506A" w:rsidRPr="0001506A" w:rsidRDefault="0001506A" w:rsidP="0001506A">
            <w:pPr>
              <w:suppressAutoHyphens/>
              <w:autoSpaceDN w:val="0"/>
              <w:spacing w:after="160" w:line="259" w:lineRule="auto"/>
              <w:textAlignment w:val="baseline"/>
              <w:rPr>
                <w:rFonts w:ascii="Arial" w:eastAsia="Calibri" w:hAnsi="Arial" w:cs="Arial"/>
                <w:b/>
                <w:color w:val="000000"/>
                <w:sz w:val="20"/>
                <w:szCs w:val="20"/>
                <w:lang w:val="fr-CM" w:eastAsia="en-US"/>
              </w:rPr>
            </w:pPr>
            <w:r w:rsidRPr="0001506A">
              <w:rPr>
                <w:rFonts w:ascii="Arial" w:eastAsia="Calibri" w:hAnsi="Arial" w:cs="Arial"/>
                <w:b/>
                <w:color w:val="000000"/>
                <w:sz w:val="20"/>
                <w:szCs w:val="20"/>
                <w:lang w:val="fr-CM" w:eastAsia="en-US"/>
              </w:rPr>
              <w:t>Fourniture et pose équipements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r w:rsidR="0001506A" w:rsidRPr="0001506A" w:rsidTr="0001506A">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rPr>
                <w:rFonts w:ascii="Arial" w:eastAsia="Calibri" w:hAnsi="Arial" w:cs="Arial"/>
                <w:sz w:val="20"/>
                <w:lang w:val="fr-CM" w:eastAsia="en-US"/>
              </w:rPr>
            </w:pPr>
            <w:r w:rsidRPr="0001506A">
              <w:rPr>
                <w:rFonts w:ascii="Arial" w:eastAsia="Calibri" w:hAnsi="Arial" w:cs="Arial"/>
                <w:sz w:val="20"/>
                <w:lang w:val="fr-CM" w:eastAsia="en-US"/>
              </w:rPr>
              <w:t>1101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both"/>
              <w:rPr>
                <w:rFonts w:ascii="Arial" w:eastAsia="Calibri" w:hAnsi="Arial" w:cs="Arial"/>
                <w:b/>
                <w:lang w:val="fr-CM" w:eastAsia="en-US"/>
              </w:rPr>
            </w:pPr>
            <w:r w:rsidRPr="0001506A">
              <w:rPr>
                <w:rFonts w:ascii="Arial" w:eastAsia="Calibri" w:hAnsi="Arial" w:cs="Arial"/>
                <w:b/>
                <w:lang w:val="fr-CM" w:eastAsia="en-US"/>
              </w:rPr>
              <w:t>Fourniture et pose équipements :</w:t>
            </w:r>
          </w:p>
          <w:p w:rsidR="0001506A" w:rsidRPr="0001506A" w:rsidRDefault="0001506A" w:rsidP="0001506A">
            <w:pPr>
              <w:spacing w:after="160" w:line="259" w:lineRule="auto"/>
              <w:ind w:left="360"/>
              <w:rPr>
                <w:rFonts w:ascii="Arial" w:eastAsia="Calibri" w:hAnsi="Arial" w:cs="Arial"/>
                <w:color w:val="000000"/>
                <w:sz w:val="20"/>
                <w:szCs w:val="20"/>
                <w:lang w:val="fr-CM" w:eastAsia="en-US"/>
              </w:rPr>
            </w:pPr>
            <w:r w:rsidRPr="0001506A">
              <w:rPr>
                <w:rFonts w:ascii="Arial" w:eastAsia="Calibri" w:hAnsi="Arial" w:cs="Arial"/>
                <w:lang w:val="fr-CM" w:eastAsia="en-US"/>
              </w:rPr>
              <w:t>Ce prix rémunère la fourniture et pose des équipements</w:t>
            </w:r>
            <w:r w:rsidRPr="0001506A">
              <w:rPr>
                <w:rFonts w:ascii="Arial" w:eastAsia="Calibri" w:hAnsi="Arial" w:cs="Arial"/>
                <w:color w:val="000000"/>
                <w:sz w:val="20"/>
                <w:szCs w:val="20"/>
                <w:lang w:val="fr-CM" w:eastAsia="en-US"/>
              </w:rPr>
              <w:t xml:space="preserve"> Il comprend :</w:t>
            </w:r>
          </w:p>
          <w:p w:rsidR="0001506A" w:rsidRPr="0001506A" w:rsidRDefault="0001506A" w:rsidP="0001506A">
            <w:pPr>
              <w:spacing w:after="160" w:line="259" w:lineRule="auto"/>
              <w:ind w:left="360"/>
              <w:rPr>
                <w:rFonts w:ascii="Calibri" w:eastAsia="Calibri" w:hAnsi="Calibri" w:cs="Times New Roman"/>
                <w:lang w:val="fr-CM" w:eastAsia="en-US"/>
              </w:rPr>
            </w:pPr>
            <w:r w:rsidRPr="0001506A">
              <w:rPr>
                <w:rFonts w:ascii="Arial" w:eastAsia="Calibri" w:hAnsi="Arial" w:cs="Arial"/>
                <w:color w:val="000000"/>
                <w:sz w:val="20"/>
                <w:szCs w:val="20"/>
                <w:lang w:val="fr-CM" w:eastAsia="en-US"/>
              </w:rPr>
              <w:t xml:space="preserve">L’ensemble des équipements nécessaire au bon fonctionnement du centre. Une assistance des services du Patrimoine de l’Etat et l’équipe du projet t définira leur consistance </w:t>
            </w:r>
          </w:p>
          <w:p w:rsidR="0001506A" w:rsidRPr="0001506A" w:rsidRDefault="0001506A" w:rsidP="0001506A">
            <w:pPr>
              <w:spacing w:after="160" w:line="259" w:lineRule="auto"/>
              <w:jc w:val="both"/>
              <w:rPr>
                <w:rFonts w:ascii="Arial" w:eastAsia="Calibri" w:hAnsi="Arial" w:cs="Arial"/>
                <w:b/>
                <w:lang w:val="fr-CM" w:eastAsia="en-US"/>
              </w:rPr>
            </w:pPr>
            <w:r w:rsidRPr="0001506A">
              <w:rPr>
                <w:rFonts w:ascii="Arial" w:eastAsia="Calibri" w:hAnsi="Arial" w:cs="Arial"/>
                <w:b/>
                <w:sz w:val="20"/>
                <w:szCs w:val="20"/>
                <w:lang w:val="fr-CM" w:eastAsia="en-US"/>
              </w:rPr>
              <w:t>Le forfait (FF)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center"/>
              <w:rPr>
                <w:rFonts w:ascii="Arial" w:eastAsia="Calibri" w:hAnsi="Arial" w:cs="Arial"/>
                <w:color w:val="000000"/>
                <w:sz w:val="18"/>
                <w:szCs w:val="18"/>
                <w:lang w:val="fr-CM" w:eastAsia="en-US"/>
              </w:rPr>
            </w:pPr>
            <w:r w:rsidRPr="0001506A">
              <w:rPr>
                <w:rFonts w:ascii="Arial" w:eastAsia="Calibri" w:hAnsi="Arial" w:cs="Arial"/>
                <w:color w:val="000000"/>
                <w:sz w:val="18"/>
                <w:szCs w:val="18"/>
                <w:lang w:val="fr-CM" w:eastAsia="en-US"/>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1506A" w:rsidRPr="0001506A" w:rsidRDefault="0001506A" w:rsidP="0001506A">
            <w:pPr>
              <w:spacing w:after="160" w:line="259" w:lineRule="auto"/>
              <w:jc w:val="right"/>
              <w:rPr>
                <w:rFonts w:ascii="Arial" w:eastAsia="Calibri" w:hAnsi="Arial" w:cs="Arial"/>
                <w:sz w:val="20"/>
                <w:lang w:val="fr-CM" w:eastAsia="en-US"/>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5"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5"/>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A7249B">
      <w:pPr>
        <w:rPr>
          <w:noProof/>
        </w:rPr>
      </w:pPr>
      <w:r w:rsidRPr="00A7249B">
        <w:rPr>
          <w:rFonts w:ascii="Calibri" w:eastAsia="Calibri" w:hAnsi="Calibri" w:cs="Times New Roman"/>
          <w:noProof/>
        </w:rPr>
        <w:lastRenderedPageBreak/>
        <w:drawing>
          <wp:anchor distT="0" distB="0" distL="114300" distR="114300" simplePos="0" relativeHeight="251667968" behindDoc="1" locked="0" layoutInCell="1" allowOverlap="1">
            <wp:simplePos x="0" y="0"/>
            <wp:positionH relativeFrom="margin">
              <wp:posOffset>-804</wp:posOffset>
            </wp:positionH>
            <wp:positionV relativeFrom="paragraph">
              <wp:posOffset>4658</wp:posOffset>
            </wp:positionV>
            <wp:extent cx="6153150" cy="732239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3150" cy="7322393"/>
                    </a:xfrm>
                    <a:prstGeom prst="rect">
                      <a:avLst/>
                    </a:prstGeom>
                    <a:noFill/>
                    <a:ln>
                      <a:noFill/>
                    </a:ln>
                  </pic:spPr>
                </pic:pic>
              </a:graphicData>
            </a:graphic>
          </wp:anchor>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r w:rsidRPr="00A7249B">
        <w:rPr>
          <w:rFonts w:ascii="Calibri" w:eastAsia="Calibri" w:hAnsi="Calibri" w:cs="Times New Roman"/>
          <w:noProof/>
        </w:rPr>
        <w:lastRenderedPageBreak/>
        <w:drawing>
          <wp:anchor distT="0" distB="0" distL="114300" distR="114300" simplePos="0" relativeHeight="251670016" behindDoc="1" locked="0" layoutInCell="1" allowOverlap="1">
            <wp:simplePos x="0" y="0"/>
            <wp:positionH relativeFrom="margin">
              <wp:posOffset>-290706</wp:posOffset>
            </wp:positionH>
            <wp:positionV relativeFrom="paragraph">
              <wp:posOffset>-582046</wp:posOffset>
            </wp:positionV>
            <wp:extent cx="6478905" cy="9495909"/>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8905" cy="9495909"/>
                    </a:xfrm>
                    <a:prstGeom prst="rect">
                      <a:avLst/>
                    </a:prstGeom>
                    <a:noFill/>
                    <a:ln>
                      <a:noFill/>
                    </a:ln>
                  </pic:spPr>
                </pic:pic>
              </a:graphicData>
            </a:graphic>
          </wp:anchor>
        </w:drawing>
      </w: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tbl>
      <w:tblPr>
        <w:tblpPr w:leftFromText="141" w:rightFromText="141" w:horzAnchor="margin" w:tblpY="-13290"/>
        <w:tblW w:w="10091" w:type="dxa"/>
        <w:tblCellMar>
          <w:left w:w="70" w:type="dxa"/>
          <w:right w:w="70" w:type="dxa"/>
        </w:tblCellMar>
        <w:tblLook w:val="04A0"/>
      </w:tblPr>
      <w:tblGrid>
        <w:gridCol w:w="758"/>
        <w:gridCol w:w="4876"/>
        <w:gridCol w:w="435"/>
        <w:gridCol w:w="974"/>
        <w:gridCol w:w="1524"/>
        <w:gridCol w:w="1524"/>
      </w:tblGrid>
      <w:tr w:rsidR="00A7249B" w:rsidRPr="00A7249B" w:rsidTr="008A01F7">
        <w:trPr>
          <w:trHeight w:val="360"/>
        </w:trPr>
        <w:tc>
          <w:tcPr>
            <w:tcW w:w="75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6285" w:type="dxa"/>
            <w:gridSpan w:val="3"/>
            <w:tcBorders>
              <w:top w:val="single" w:sz="4" w:space="0" w:color="auto"/>
              <w:left w:val="nil"/>
              <w:bottom w:val="single" w:sz="4" w:space="0" w:color="auto"/>
              <w:right w:val="single" w:sz="4" w:space="0" w:color="000000"/>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b/>
                <w:bCs/>
                <w:sz w:val="28"/>
                <w:szCs w:val="28"/>
              </w:rPr>
            </w:pPr>
            <w:r w:rsidRPr="00A7249B">
              <w:rPr>
                <w:rFonts w:ascii="Tw Cen MT" w:eastAsia="Times New Roman" w:hAnsi="Tw Cen MT" w:cs="Calibri"/>
                <w:b/>
                <w:bCs/>
                <w:sz w:val="28"/>
                <w:szCs w:val="28"/>
              </w:rPr>
              <w:t>LOT 900: REVETEMENTS/ PEINTURE</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single" w:sz="4" w:space="0" w:color="auto"/>
              <w:left w:val="nil"/>
              <w:bottom w:val="single" w:sz="4" w:space="0" w:color="auto"/>
              <w:right w:val="single" w:sz="8" w:space="0" w:color="auto"/>
            </w:tcBorders>
            <w:shd w:val="clear" w:color="auto" w:fill="auto"/>
            <w:noWrap/>
            <w:vAlign w:val="bottom"/>
            <w:hideMark/>
          </w:tcPr>
          <w:p w:rsidR="00A7249B" w:rsidRPr="00A7249B" w:rsidRDefault="00A7249B" w:rsidP="008A01F7">
            <w:pPr>
              <w:spacing w:after="0" w:line="240" w:lineRule="auto"/>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r>
      <w:tr w:rsidR="00A7249B" w:rsidRPr="00A7249B" w:rsidTr="008A01F7">
        <w:trPr>
          <w:trHeight w:val="634"/>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lastRenderedPageBreak/>
              <w:t>901</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Carreaux faïence de 5x5 (toilettes+ latrine)</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10,00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721"/>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902</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Carreaux grès cérame de 30x30 (bureau + cuisine)</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123,00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721"/>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903</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Peinture glycérophalique sur faux plafond</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130,00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bottom"/>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721"/>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904</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Peinture PANTEX 1300 sur murs extérieurs</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370,00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bottom"/>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36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905</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Peinture PANTEX 800 sur murs intérieurs</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290,00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bottom"/>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721"/>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906</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Peinture à huile sur grilles de protections  et menuiserie métalliques</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35,00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360"/>
        </w:trPr>
        <w:tc>
          <w:tcPr>
            <w:tcW w:w="758" w:type="dxa"/>
            <w:tcBorders>
              <w:top w:val="nil"/>
              <w:left w:val="single" w:sz="8" w:space="0" w:color="auto"/>
              <w:bottom w:val="single" w:sz="4" w:space="0" w:color="auto"/>
              <w:right w:val="single" w:sz="4" w:space="0" w:color="auto"/>
            </w:tcBorders>
            <w:shd w:val="clear" w:color="auto" w:fill="auto"/>
            <w:noWrap/>
            <w:vAlign w:val="bottom"/>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nil"/>
              <w:left w:val="nil"/>
              <w:bottom w:val="single" w:sz="4" w:space="0" w:color="auto"/>
              <w:right w:val="single" w:sz="4" w:space="0" w:color="auto"/>
            </w:tcBorders>
            <w:shd w:val="clear" w:color="auto" w:fill="auto"/>
            <w:vAlign w:val="bottom"/>
            <w:hideMark/>
          </w:tcPr>
          <w:p w:rsidR="00A7249B" w:rsidRPr="00A7249B" w:rsidRDefault="00A7249B" w:rsidP="008A01F7">
            <w:pPr>
              <w:spacing w:after="0" w:line="240" w:lineRule="auto"/>
              <w:jc w:val="right"/>
              <w:rPr>
                <w:rFonts w:ascii="Tw Cen MT" w:eastAsia="Times New Roman" w:hAnsi="Tw Cen MT" w:cs="Calibri"/>
                <w:b/>
                <w:bCs/>
                <w:sz w:val="28"/>
                <w:szCs w:val="28"/>
              </w:rPr>
            </w:pPr>
            <w:r w:rsidRPr="00A7249B">
              <w:rPr>
                <w:rFonts w:ascii="Tw Cen MT" w:eastAsia="Times New Roman" w:hAnsi="Tw Cen MT" w:cs="Calibri"/>
                <w:b/>
                <w:bCs/>
                <w:sz w:val="28"/>
                <w:szCs w:val="28"/>
              </w:rPr>
              <w:t>Sous-total 900</w:t>
            </w:r>
          </w:p>
        </w:tc>
        <w:tc>
          <w:tcPr>
            <w:tcW w:w="435" w:type="dxa"/>
            <w:tcBorders>
              <w:top w:val="nil"/>
              <w:left w:val="nil"/>
              <w:bottom w:val="single" w:sz="4" w:space="0" w:color="auto"/>
              <w:right w:val="single" w:sz="4" w:space="0" w:color="auto"/>
            </w:tcBorders>
            <w:shd w:val="clear" w:color="auto" w:fill="auto"/>
            <w:noWrap/>
            <w:vAlign w:val="bottom"/>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974" w:type="dxa"/>
            <w:tcBorders>
              <w:top w:val="nil"/>
              <w:left w:val="nil"/>
              <w:bottom w:val="single" w:sz="4" w:space="0" w:color="auto"/>
              <w:right w:val="single" w:sz="4" w:space="0" w:color="auto"/>
            </w:tcBorders>
            <w:shd w:val="clear" w:color="auto" w:fill="auto"/>
            <w:noWrap/>
            <w:vAlign w:val="bottom"/>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single" w:sz="8" w:space="0" w:color="auto"/>
            </w:tcBorders>
            <w:shd w:val="clear" w:color="auto" w:fill="auto"/>
            <w:noWrap/>
            <w:vAlign w:val="bottom"/>
            <w:hideMark/>
          </w:tcPr>
          <w:p w:rsidR="00A7249B" w:rsidRPr="00A7249B" w:rsidRDefault="00A7249B" w:rsidP="008A01F7">
            <w:pPr>
              <w:spacing w:after="0" w:line="240" w:lineRule="auto"/>
              <w:rPr>
                <w:rFonts w:ascii="Tw Cen MT" w:eastAsia="Times New Roman" w:hAnsi="Tw Cen MT" w:cs="Calibri"/>
                <w:b/>
                <w:bCs/>
                <w:sz w:val="28"/>
                <w:szCs w:val="28"/>
              </w:rPr>
            </w:pPr>
            <w:r w:rsidRPr="00A7249B">
              <w:rPr>
                <w:rFonts w:ascii="Tw Cen MT" w:eastAsia="Times New Roman" w:hAnsi="Tw Cen MT" w:cs="Calibri"/>
                <w:b/>
                <w:bCs/>
                <w:sz w:val="28"/>
                <w:szCs w:val="28"/>
              </w:rPr>
              <w:t xml:space="preserve">                -     </w:t>
            </w:r>
          </w:p>
        </w:tc>
      </w:tr>
      <w:tr w:rsidR="00A7249B" w:rsidRPr="00A7249B" w:rsidTr="008A01F7">
        <w:trPr>
          <w:trHeight w:val="36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rPr>
                <w:rFonts w:ascii="Tw Cen MT" w:eastAsia="Times New Roman" w:hAnsi="Tw Cen MT" w:cs="Calibri"/>
                <w:b/>
                <w:bCs/>
                <w:color w:val="000000"/>
                <w:sz w:val="28"/>
                <w:szCs w:val="28"/>
              </w:rPr>
            </w:pPr>
            <w:r w:rsidRPr="00A7249B">
              <w:rPr>
                <w:rFonts w:ascii="Tw Cen MT" w:eastAsia="Times New Roman" w:hAnsi="Tw Cen MT" w:cs="Calibri"/>
                <w:b/>
                <w:bCs/>
                <w:color w:val="000000"/>
                <w:sz w:val="28"/>
                <w:szCs w:val="28"/>
              </w:rPr>
              <w:t>LOT 1000: VRD</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w:t>
            </w:r>
          </w:p>
        </w:tc>
      </w:tr>
      <w:tr w:rsidR="00A7249B" w:rsidRPr="00A7249B" w:rsidTr="008A01F7">
        <w:trPr>
          <w:trHeight w:val="360"/>
        </w:trPr>
        <w:tc>
          <w:tcPr>
            <w:tcW w:w="758" w:type="dxa"/>
            <w:tcBorders>
              <w:top w:val="nil"/>
              <w:left w:val="single" w:sz="4" w:space="0" w:color="auto"/>
              <w:bottom w:val="single" w:sz="4" w:space="0" w:color="auto"/>
              <w:right w:val="single" w:sz="4" w:space="0" w:color="auto"/>
            </w:tcBorders>
            <w:shd w:val="clear" w:color="000000" w:fill="FFFFFF"/>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1001</w:t>
            </w:r>
          </w:p>
        </w:tc>
        <w:tc>
          <w:tcPr>
            <w:tcW w:w="4876" w:type="dxa"/>
            <w:tcBorders>
              <w:top w:val="nil"/>
              <w:left w:val="nil"/>
              <w:bottom w:val="single" w:sz="4" w:space="0" w:color="auto"/>
              <w:right w:val="single" w:sz="4" w:space="0" w:color="auto"/>
            </w:tcBorders>
            <w:shd w:val="clear" w:color="000000" w:fill="FFFFFF"/>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Caniveaux au bétonné de 40x30cm</w:t>
            </w:r>
          </w:p>
        </w:tc>
        <w:tc>
          <w:tcPr>
            <w:tcW w:w="435" w:type="dxa"/>
            <w:tcBorders>
              <w:top w:val="nil"/>
              <w:left w:val="nil"/>
              <w:bottom w:val="single" w:sz="4" w:space="0" w:color="auto"/>
              <w:right w:val="single" w:sz="4" w:space="0" w:color="auto"/>
            </w:tcBorders>
            <w:shd w:val="clear" w:color="000000" w:fill="FFFFFF"/>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ml</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35,00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721"/>
        </w:trPr>
        <w:tc>
          <w:tcPr>
            <w:tcW w:w="758" w:type="dxa"/>
            <w:tcBorders>
              <w:top w:val="nil"/>
              <w:left w:val="single" w:sz="4" w:space="0" w:color="auto"/>
              <w:bottom w:val="single" w:sz="4" w:space="0" w:color="auto"/>
              <w:right w:val="single" w:sz="4" w:space="0" w:color="auto"/>
            </w:tcBorders>
            <w:shd w:val="clear" w:color="000000" w:fill="FFFFFF"/>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1002</w:t>
            </w:r>
          </w:p>
        </w:tc>
        <w:tc>
          <w:tcPr>
            <w:tcW w:w="4876" w:type="dxa"/>
            <w:tcBorders>
              <w:top w:val="nil"/>
              <w:left w:val="nil"/>
              <w:bottom w:val="single" w:sz="4" w:space="0" w:color="auto"/>
              <w:right w:val="single" w:sz="4" w:space="0" w:color="auto"/>
            </w:tcBorders>
            <w:shd w:val="clear" w:color="000000" w:fill="FFFFFF"/>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Dallage des alento</w:t>
            </w:r>
            <w:r w:rsidR="00ED21D6">
              <w:rPr>
                <w:rFonts w:ascii="Tw Cen MT" w:eastAsia="Times New Roman" w:hAnsi="Tw Cen MT" w:cs="Calibri"/>
                <w:color w:val="000000"/>
                <w:sz w:val="28"/>
                <w:szCs w:val="28"/>
              </w:rPr>
              <w:t>urs du bâtiment dosé à 250/m3 ép</w:t>
            </w:r>
            <w:r w:rsidRPr="00A7249B">
              <w:rPr>
                <w:rFonts w:ascii="Tw Cen MT" w:eastAsia="Times New Roman" w:hAnsi="Tw Cen MT" w:cs="Calibri"/>
                <w:color w:val="000000"/>
                <w:sz w:val="28"/>
                <w:szCs w:val="28"/>
              </w:rPr>
              <w:t>: 12 cm</w:t>
            </w:r>
          </w:p>
        </w:tc>
        <w:tc>
          <w:tcPr>
            <w:tcW w:w="435" w:type="dxa"/>
            <w:tcBorders>
              <w:top w:val="nil"/>
              <w:left w:val="nil"/>
              <w:bottom w:val="single" w:sz="4" w:space="0" w:color="auto"/>
              <w:right w:val="single" w:sz="4" w:space="0" w:color="auto"/>
            </w:tcBorders>
            <w:shd w:val="clear" w:color="000000" w:fill="FFFFFF"/>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m²</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35,00</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sz w:val="28"/>
                <w:szCs w:val="28"/>
              </w:rPr>
            </w:pPr>
            <w:r w:rsidRPr="00A7249B">
              <w:rPr>
                <w:rFonts w:ascii="Tw Cen MT" w:eastAsia="Times New Roman" w:hAnsi="Tw Cen MT" w:cs="Calibri"/>
                <w:sz w:val="28"/>
                <w:szCs w:val="28"/>
              </w:rPr>
              <w:t xml:space="preserve">                -     </w:t>
            </w:r>
          </w:p>
        </w:tc>
      </w:tr>
      <w:tr w:rsidR="00A7249B" w:rsidRPr="00A7249B" w:rsidTr="008A01F7">
        <w:trPr>
          <w:trHeight w:val="36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 </w:t>
            </w:r>
          </w:p>
        </w:tc>
        <w:tc>
          <w:tcPr>
            <w:tcW w:w="4876" w:type="dxa"/>
            <w:tcBorders>
              <w:top w:val="nil"/>
              <w:left w:val="nil"/>
              <w:bottom w:val="single" w:sz="4" w:space="0" w:color="auto"/>
              <w:right w:val="single" w:sz="4" w:space="0" w:color="auto"/>
            </w:tcBorders>
            <w:shd w:val="clear" w:color="auto" w:fill="auto"/>
            <w:vAlign w:val="center"/>
            <w:hideMark/>
          </w:tcPr>
          <w:p w:rsidR="00A7249B" w:rsidRPr="00A7249B" w:rsidRDefault="00A7249B" w:rsidP="008A01F7">
            <w:pPr>
              <w:spacing w:after="0" w:line="240" w:lineRule="auto"/>
              <w:jc w:val="right"/>
              <w:rPr>
                <w:rFonts w:ascii="Tw Cen MT" w:eastAsia="Times New Roman" w:hAnsi="Tw Cen MT" w:cs="Calibri"/>
                <w:b/>
                <w:bCs/>
                <w:sz w:val="28"/>
                <w:szCs w:val="28"/>
              </w:rPr>
            </w:pPr>
            <w:r w:rsidRPr="00A7249B">
              <w:rPr>
                <w:rFonts w:ascii="Tw Cen MT" w:eastAsia="Times New Roman" w:hAnsi="Tw Cen MT" w:cs="Calibri"/>
                <w:b/>
                <w:bCs/>
                <w:sz w:val="28"/>
                <w:szCs w:val="28"/>
              </w:rPr>
              <w:t>Sous-total 1000</w:t>
            </w:r>
          </w:p>
        </w:tc>
        <w:tc>
          <w:tcPr>
            <w:tcW w:w="435"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97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single" w:sz="4" w:space="0" w:color="auto"/>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single" w:sz="8" w:space="0" w:color="auto"/>
            </w:tcBorders>
            <w:shd w:val="clear" w:color="auto" w:fill="auto"/>
            <w:noWrap/>
            <w:vAlign w:val="center"/>
            <w:hideMark/>
          </w:tcPr>
          <w:p w:rsidR="00A7249B" w:rsidRPr="00A7249B" w:rsidRDefault="00A7249B" w:rsidP="008A01F7">
            <w:pPr>
              <w:spacing w:after="0" w:line="240" w:lineRule="auto"/>
              <w:rPr>
                <w:rFonts w:ascii="Tw Cen MT" w:eastAsia="Times New Roman" w:hAnsi="Tw Cen MT" w:cs="Calibri"/>
                <w:b/>
                <w:bCs/>
                <w:sz w:val="28"/>
                <w:szCs w:val="28"/>
              </w:rPr>
            </w:pPr>
            <w:r w:rsidRPr="00A7249B">
              <w:rPr>
                <w:rFonts w:ascii="Tw Cen MT" w:eastAsia="Times New Roman" w:hAnsi="Tw Cen MT" w:cs="Calibri"/>
                <w:b/>
                <w:bCs/>
                <w:sz w:val="28"/>
                <w:szCs w:val="28"/>
              </w:rPr>
              <w:t xml:space="preserve">                -     </w:t>
            </w:r>
          </w:p>
        </w:tc>
      </w:tr>
      <w:tr w:rsidR="00A7249B" w:rsidRPr="00A7249B" w:rsidTr="008A01F7">
        <w:trPr>
          <w:trHeight w:val="360"/>
        </w:trPr>
        <w:tc>
          <w:tcPr>
            <w:tcW w:w="758" w:type="dxa"/>
            <w:tcBorders>
              <w:top w:val="nil"/>
              <w:left w:val="single" w:sz="8" w:space="0" w:color="auto"/>
              <w:bottom w:val="nil"/>
              <w:right w:val="nil"/>
            </w:tcBorders>
            <w:shd w:val="clear" w:color="auto" w:fill="auto"/>
            <w:noWrap/>
            <w:hideMark/>
          </w:tcPr>
          <w:p w:rsidR="00A7249B" w:rsidRPr="00A7249B" w:rsidRDefault="00A7249B" w:rsidP="008A01F7">
            <w:pPr>
              <w:spacing w:after="0" w:line="240" w:lineRule="auto"/>
              <w:ind w:firstLineChars="100" w:firstLine="280"/>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nil"/>
              <w:left w:val="single" w:sz="4" w:space="0" w:color="auto"/>
              <w:bottom w:val="single" w:sz="4" w:space="0" w:color="auto"/>
              <w:right w:val="nil"/>
            </w:tcBorders>
            <w:shd w:val="clear" w:color="auto" w:fill="auto"/>
            <w:noWrap/>
            <w:vAlign w:val="bottom"/>
            <w:hideMark/>
          </w:tcPr>
          <w:p w:rsidR="00A7249B" w:rsidRPr="00A7249B" w:rsidRDefault="00A7249B" w:rsidP="008A01F7">
            <w:pPr>
              <w:spacing w:after="0" w:line="240" w:lineRule="auto"/>
              <w:ind w:firstLineChars="100" w:firstLine="281"/>
              <w:rPr>
                <w:rFonts w:ascii="Tw Cen MT" w:eastAsia="Times New Roman" w:hAnsi="Tw Cen MT" w:cs="Calibri"/>
                <w:b/>
                <w:bCs/>
                <w:sz w:val="28"/>
                <w:szCs w:val="28"/>
              </w:rPr>
            </w:pPr>
            <w:r w:rsidRPr="00A7249B">
              <w:rPr>
                <w:rFonts w:ascii="Tw Cen MT" w:eastAsia="Times New Roman" w:hAnsi="Tw Cen MT" w:cs="Calibri"/>
                <w:b/>
                <w:bCs/>
                <w:sz w:val="28"/>
                <w:szCs w:val="28"/>
              </w:rPr>
              <w:t>TOTAL GÉNÉRAL  H.T.</w:t>
            </w:r>
          </w:p>
        </w:tc>
        <w:tc>
          <w:tcPr>
            <w:tcW w:w="435"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974"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nil"/>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c>
          <w:tcPr>
            <w:tcW w:w="1524" w:type="dxa"/>
            <w:tcBorders>
              <w:top w:val="nil"/>
              <w:left w:val="single" w:sz="4" w:space="0" w:color="auto"/>
              <w:bottom w:val="single" w:sz="4" w:space="0" w:color="auto"/>
              <w:right w:val="single" w:sz="8" w:space="0" w:color="auto"/>
            </w:tcBorders>
            <w:shd w:val="clear" w:color="auto" w:fill="auto"/>
            <w:noWrap/>
            <w:vAlign w:val="bottom"/>
          </w:tcPr>
          <w:p w:rsidR="00A7249B" w:rsidRPr="00A7249B" w:rsidRDefault="00A7249B" w:rsidP="008A01F7">
            <w:pPr>
              <w:spacing w:after="0" w:line="240" w:lineRule="auto"/>
              <w:jc w:val="right"/>
              <w:rPr>
                <w:rFonts w:ascii="Tw Cen MT" w:eastAsia="Times New Roman" w:hAnsi="Tw Cen MT" w:cs="Calibri"/>
                <w:b/>
                <w:bCs/>
                <w:sz w:val="28"/>
                <w:szCs w:val="28"/>
              </w:rPr>
            </w:pPr>
          </w:p>
        </w:tc>
      </w:tr>
      <w:tr w:rsidR="00A7249B" w:rsidRPr="00A7249B" w:rsidTr="008A01F7">
        <w:trPr>
          <w:trHeight w:val="360"/>
        </w:trPr>
        <w:tc>
          <w:tcPr>
            <w:tcW w:w="758" w:type="dxa"/>
            <w:tcBorders>
              <w:top w:val="nil"/>
              <w:left w:val="single" w:sz="8" w:space="0" w:color="auto"/>
              <w:bottom w:val="nil"/>
              <w:right w:val="nil"/>
            </w:tcBorders>
            <w:shd w:val="clear" w:color="auto" w:fill="auto"/>
            <w:noWrap/>
            <w:hideMark/>
          </w:tcPr>
          <w:p w:rsidR="00A7249B" w:rsidRPr="00A7249B" w:rsidRDefault="00A7249B" w:rsidP="008A01F7">
            <w:pPr>
              <w:spacing w:after="0" w:line="240" w:lineRule="auto"/>
              <w:ind w:firstLineChars="100" w:firstLine="280"/>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nil"/>
              <w:left w:val="single" w:sz="4" w:space="0" w:color="auto"/>
              <w:bottom w:val="single" w:sz="4" w:space="0" w:color="auto"/>
              <w:right w:val="nil"/>
            </w:tcBorders>
            <w:shd w:val="clear" w:color="auto" w:fill="auto"/>
            <w:noWrap/>
            <w:vAlign w:val="bottom"/>
            <w:hideMark/>
          </w:tcPr>
          <w:p w:rsidR="00A7249B" w:rsidRPr="00A7249B" w:rsidRDefault="00A7249B" w:rsidP="008A01F7">
            <w:pPr>
              <w:spacing w:after="0" w:line="240" w:lineRule="auto"/>
              <w:ind w:firstLineChars="100" w:firstLine="281"/>
              <w:rPr>
                <w:rFonts w:ascii="Tw Cen MT" w:eastAsia="Times New Roman" w:hAnsi="Tw Cen MT" w:cs="Calibri"/>
                <w:b/>
                <w:bCs/>
                <w:sz w:val="28"/>
                <w:szCs w:val="28"/>
              </w:rPr>
            </w:pPr>
            <w:r w:rsidRPr="00A7249B">
              <w:rPr>
                <w:rFonts w:ascii="Tw Cen MT" w:eastAsia="Times New Roman" w:hAnsi="Tw Cen MT" w:cs="Calibri"/>
                <w:b/>
                <w:bCs/>
                <w:sz w:val="28"/>
                <w:szCs w:val="28"/>
              </w:rPr>
              <w:t>TVA 19,25 % du HT</w:t>
            </w:r>
          </w:p>
        </w:tc>
        <w:tc>
          <w:tcPr>
            <w:tcW w:w="435"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974"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nil"/>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single" w:sz="4" w:space="0" w:color="auto"/>
              <w:bottom w:val="single" w:sz="4" w:space="0" w:color="auto"/>
              <w:right w:val="single" w:sz="8" w:space="0" w:color="auto"/>
            </w:tcBorders>
            <w:shd w:val="clear" w:color="auto" w:fill="auto"/>
            <w:noWrap/>
            <w:vAlign w:val="bottom"/>
          </w:tcPr>
          <w:p w:rsidR="00A7249B" w:rsidRPr="00A7249B" w:rsidRDefault="00A7249B" w:rsidP="008A01F7">
            <w:pPr>
              <w:spacing w:after="0" w:line="240" w:lineRule="auto"/>
              <w:jc w:val="right"/>
              <w:rPr>
                <w:rFonts w:ascii="Tw Cen MT" w:eastAsia="Times New Roman" w:hAnsi="Tw Cen MT" w:cs="Calibri"/>
                <w:b/>
                <w:bCs/>
                <w:sz w:val="28"/>
                <w:szCs w:val="28"/>
              </w:rPr>
            </w:pPr>
          </w:p>
        </w:tc>
      </w:tr>
      <w:tr w:rsidR="00A7249B" w:rsidRPr="00A7249B" w:rsidTr="008A01F7">
        <w:trPr>
          <w:trHeight w:val="360"/>
        </w:trPr>
        <w:tc>
          <w:tcPr>
            <w:tcW w:w="758" w:type="dxa"/>
            <w:tcBorders>
              <w:top w:val="nil"/>
              <w:left w:val="single" w:sz="8" w:space="0" w:color="auto"/>
              <w:bottom w:val="nil"/>
              <w:right w:val="nil"/>
            </w:tcBorders>
            <w:shd w:val="clear" w:color="auto" w:fill="auto"/>
            <w:noWrap/>
            <w:hideMark/>
          </w:tcPr>
          <w:p w:rsidR="00A7249B" w:rsidRPr="00A7249B" w:rsidRDefault="00A7249B" w:rsidP="008A01F7">
            <w:pPr>
              <w:spacing w:after="0" w:line="240" w:lineRule="auto"/>
              <w:ind w:firstLineChars="100" w:firstLine="280"/>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nil"/>
              <w:left w:val="single" w:sz="4" w:space="0" w:color="auto"/>
              <w:bottom w:val="single" w:sz="4" w:space="0" w:color="auto"/>
              <w:right w:val="nil"/>
            </w:tcBorders>
            <w:shd w:val="clear" w:color="auto" w:fill="auto"/>
            <w:noWrap/>
            <w:vAlign w:val="bottom"/>
            <w:hideMark/>
          </w:tcPr>
          <w:p w:rsidR="00A7249B" w:rsidRPr="00A7249B" w:rsidRDefault="00A7249B" w:rsidP="008A01F7">
            <w:pPr>
              <w:spacing w:after="0" w:line="240" w:lineRule="auto"/>
              <w:ind w:firstLineChars="100" w:firstLine="281"/>
              <w:rPr>
                <w:rFonts w:ascii="Tw Cen MT" w:eastAsia="Times New Roman" w:hAnsi="Tw Cen MT" w:cs="Calibri"/>
                <w:b/>
                <w:bCs/>
                <w:sz w:val="28"/>
                <w:szCs w:val="28"/>
              </w:rPr>
            </w:pPr>
            <w:r w:rsidRPr="00A7249B">
              <w:rPr>
                <w:rFonts w:ascii="Tw Cen MT" w:eastAsia="Times New Roman" w:hAnsi="Tw Cen MT" w:cs="Calibri"/>
                <w:b/>
                <w:bCs/>
                <w:sz w:val="28"/>
                <w:szCs w:val="28"/>
              </w:rPr>
              <w:t>AIR (</w:t>
            </w:r>
            <w:r>
              <w:rPr>
                <w:rFonts w:ascii="Tw Cen MT" w:eastAsia="Times New Roman" w:hAnsi="Tw Cen MT" w:cs="Calibri"/>
                <w:b/>
                <w:bCs/>
                <w:sz w:val="28"/>
                <w:szCs w:val="28"/>
              </w:rPr>
              <w:t>2,2/</w:t>
            </w:r>
            <w:r w:rsidRPr="00A7249B">
              <w:rPr>
                <w:rFonts w:ascii="Tw Cen MT" w:eastAsia="Times New Roman" w:hAnsi="Tw Cen MT" w:cs="Calibri"/>
                <w:b/>
                <w:bCs/>
                <w:sz w:val="28"/>
                <w:szCs w:val="28"/>
              </w:rPr>
              <w:t>5,5%) du HT</w:t>
            </w:r>
          </w:p>
        </w:tc>
        <w:tc>
          <w:tcPr>
            <w:tcW w:w="435"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974" w:type="dxa"/>
            <w:tcBorders>
              <w:top w:val="nil"/>
              <w:left w:val="nil"/>
              <w:bottom w:val="single" w:sz="4" w:space="0" w:color="auto"/>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nil"/>
              <w:bottom w:val="single" w:sz="4" w:space="0" w:color="auto"/>
              <w:right w:val="nil"/>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nil"/>
              <w:left w:val="single" w:sz="4" w:space="0" w:color="auto"/>
              <w:bottom w:val="single" w:sz="4" w:space="0" w:color="auto"/>
              <w:right w:val="single" w:sz="8" w:space="0" w:color="auto"/>
            </w:tcBorders>
            <w:shd w:val="clear" w:color="auto" w:fill="auto"/>
            <w:noWrap/>
            <w:vAlign w:val="bottom"/>
          </w:tcPr>
          <w:p w:rsidR="00A7249B" w:rsidRPr="00A7249B" w:rsidRDefault="00A7249B" w:rsidP="008A01F7">
            <w:pPr>
              <w:spacing w:after="0" w:line="240" w:lineRule="auto"/>
              <w:jc w:val="right"/>
              <w:rPr>
                <w:rFonts w:ascii="Tw Cen MT" w:eastAsia="Times New Roman" w:hAnsi="Tw Cen MT" w:cs="Calibri"/>
                <w:b/>
                <w:bCs/>
                <w:sz w:val="28"/>
                <w:szCs w:val="28"/>
              </w:rPr>
            </w:pPr>
          </w:p>
        </w:tc>
      </w:tr>
      <w:tr w:rsidR="00A7249B" w:rsidRPr="00A7249B" w:rsidTr="008A01F7">
        <w:trPr>
          <w:trHeight w:val="360"/>
        </w:trPr>
        <w:tc>
          <w:tcPr>
            <w:tcW w:w="758" w:type="dxa"/>
            <w:tcBorders>
              <w:top w:val="nil"/>
              <w:left w:val="single" w:sz="8" w:space="0" w:color="auto"/>
              <w:bottom w:val="nil"/>
              <w:right w:val="nil"/>
            </w:tcBorders>
            <w:shd w:val="clear" w:color="auto" w:fill="auto"/>
            <w:noWrap/>
            <w:hideMark/>
          </w:tcPr>
          <w:p w:rsidR="00A7249B" w:rsidRPr="00A7249B" w:rsidRDefault="00A7249B" w:rsidP="008A01F7">
            <w:pPr>
              <w:spacing w:after="0" w:line="240" w:lineRule="auto"/>
              <w:ind w:firstLineChars="100" w:firstLine="280"/>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nil"/>
              <w:left w:val="single" w:sz="4" w:space="0" w:color="auto"/>
              <w:bottom w:val="nil"/>
              <w:right w:val="nil"/>
            </w:tcBorders>
            <w:shd w:val="clear" w:color="auto" w:fill="auto"/>
            <w:noWrap/>
            <w:vAlign w:val="bottom"/>
            <w:hideMark/>
          </w:tcPr>
          <w:p w:rsidR="00A7249B" w:rsidRPr="00A7249B" w:rsidRDefault="00A7249B" w:rsidP="008A01F7">
            <w:pPr>
              <w:spacing w:after="0" w:line="240" w:lineRule="auto"/>
              <w:ind w:firstLineChars="100" w:firstLine="281"/>
              <w:rPr>
                <w:rFonts w:ascii="Tw Cen MT" w:eastAsia="Times New Roman" w:hAnsi="Tw Cen MT" w:cs="Calibri"/>
                <w:b/>
                <w:bCs/>
                <w:sz w:val="28"/>
                <w:szCs w:val="28"/>
              </w:rPr>
            </w:pPr>
            <w:r w:rsidRPr="00A7249B">
              <w:rPr>
                <w:rFonts w:ascii="Tw Cen MT" w:eastAsia="Times New Roman" w:hAnsi="Tw Cen MT" w:cs="Calibri"/>
                <w:b/>
                <w:bCs/>
                <w:sz w:val="28"/>
                <w:szCs w:val="28"/>
              </w:rPr>
              <w:t>Montant TOTAL T.T.C.</w:t>
            </w:r>
          </w:p>
        </w:tc>
        <w:tc>
          <w:tcPr>
            <w:tcW w:w="435" w:type="dxa"/>
            <w:tcBorders>
              <w:top w:val="nil"/>
              <w:left w:val="nil"/>
              <w:bottom w:val="nil"/>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c>
          <w:tcPr>
            <w:tcW w:w="974" w:type="dxa"/>
            <w:tcBorders>
              <w:top w:val="nil"/>
              <w:left w:val="nil"/>
              <w:bottom w:val="nil"/>
              <w:right w:val="nil"/>
            </w:tcBorders>
            <w:shd w:val="clear" w:color="auto" w:fill="auto"/>
            <w:noWrap/>
            <w:vAlign w:val="bottom"/>
            <w:hideMark/>
          </w:tcPr>
          <w:p w:rsidR="00A7249B" w:rsidRPr="00A7249B" w:rsidRDefault="00A7249B" w:rsidP="008A01F7">
            <w:pPr>
              <w:spacing w:after="0" w:line="240" w:lineRule="auto"/>
              <w:jc w:val="right"/>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c>
          <w:tcPr>
            <w:tcW w:w="1524" w:type="dxa"/>
            <w:tcBorders>
              <w:top w:val="nil"/>
              <w:left w:val="nil"/>
              <w:bottom w:val="nil"/>
              <w:right w:val="nil"/>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c>
          <w:tcPr>
            <w:tcW w:w="1524" w:type="dxa"/>
            <w:tcBorders>
              <w:top w:val="nil"/>
              <w:left w:val="single" w:sz="4" w:space="0" w:color="auto"/>
              <w:bottom w:val="nil"/>
              <w:right w:val="single" w:sz="8" w:space="0" w:color="auto"/>
            </w:tcBorders>
            <w:shd w:val="clear" w:color="auto" w:fill="auto"/>
            <w:noWrap/>
            <w:vAlign w:val="bottom"/>
          </w:tcPr>
          <w:p w:rsidR="00A7249B" w:rsidRPr="00A7249B" w:rsidRDefault="00A7249B" w:rsidP="008A01F7">
            <w:pPr>
              <w:spacing w:after="0" w:line="240" w:lineRule="auto"/>
              <w:jc w:val="right"/>
              <w:rPr>
                <w:rFonts w:ascii="Tw Cen MT" w:eastAsia="Times New Roman" w:hAnsi="Tw Cen MT" w:cs="Calibri"/>
                <w:b/>
                <w:bCs/>
                <w:sz w:val="28"/>
                <w:szCs w:val="28"/>
              </w:rPr>
            </w:pPr>
          </w:p>
        </w:tc>
      </w:tr>
      <w:tr w:rsidR="00A7249B" w:rsidRPr="00A7249B" w:rsidTr="008A01F7">
        <w:trPr>
          <w:trHeight w:val="375"/>
        </w:trPr>
        <w:tc>
          <w:tcPr>
            <w:tcW w:w="758" w:type="dxa"/>
            <w:tcBorders>
              <w:top w:val="nil"/>
              <w:left w:val="single" w:sz="8" w:space="0" w:color="auto"/>
              <w:bottom w:val="single" w:sz="8" w:space="0" w:color="auto"/>
              <w:right w:val="nil"/>
            </w:tcBorders>
            <w:shd w:val="clear" w:color="auto" w:fill="auto"/>
            <w:noWrap/>
            <w:hideMark/>
          </w:tcPr>
          <w:p w:rsidR="00A7249B" w:rsidRPr="00A7249B" w:rsidRDefault="00A7249B" w:rsidP="008A01F7">
            <w:pPr>
              <w:spacing w:after="0" w:line="240" w:lineRule="auto"/>
              <w:ind w:firstLineChars="100" w:firstLine="280"/>
              <w:rPr>
                <w:rFonts w:ascii="Tw Cen MT" w:eastAsia="Times New Roman" w:hAnsi="Tw Cen MT" w:cs="Calibri"/>
                <w:sz w:val="28"/>
                <w:szCs w:val="28"/>
              </w:rPr>
            </w:pPr>
            <w:r w:rsidRPr="00A7249B">
              <w:rPr>
                <w:rFonts w:ascii="Tw Cen MT" w:eastAsia="Times New Roman" w:hAnsi="Tw Cen MT" w:cs="Calibri"/>
                <w:sz w:val="28"/>
                <w:szCs w:val="28"/>
              </w:rPr>
              <w:t> </w:t>
            </w:r>
          </w:p>
        </w:tc>
        <w:tc>
          <w:tcPr>
            <w:tcW w:w="4876" w:type="dxa"/>
            <w:tcBorders>
              <w:top w:val="single" w:sz="4" w:space="0" w:color="auto"/>
              <w:left w:val="single" w:sz="4" w:space="0" w:color="auto"/>
              <w:bottom w:val="single" w:sz="8" w:space="0" w:color="auto"/>
              <w:right w:val="nil"/>
            </w:tcBorders>
            <w:shd w:val="clear" w:color="auto" w:fill="auto"/>
            <w:noWrap/>
            <w:vAlign w:val="center"/>
            <w:hideMark/>
          </w:tcPr>
          <w:p w:rsidR="00A7249B" w:rsidRPr="00A7249B" w:rsidRDefault="00A7249B" w:rsidP="008A01F7">
            <w:pPr>
              <w:spacing w:after="0" w:line="240" w:lineRule="auto"/>
              <w:ind w:firstLineChars="100" w:firstLine="281"/>
              <w:rPr>
                <w:rFonts w:ascii="Tw Cen MT" w:eastAsia="Times New Roman" w:hAnsi="Tw Cen MT" w:cs="Calibri"/>
                <w:b/>
                <w:bCs/>
                <w:sz w:val="28"/>
                <w:szCs w:val="28"/>
              </w:rPr>
            </w:pPr>
            <w:r w:rsidRPr="00A7249B">
              <w:rPr>
                <w:rFonts w:ascii="Tw Cen MT" w:eastAsia="Times New Roman" w:hAnsi="Tw Cen MT" w:cs="Calibri"/>
                <w:b/>
                <w:bCs/>
                <w:sz w:val="28"/>
                <w:szCs w:val="28"/>
              </w:rPr>
              <w:t>Net à Mandater</w:t>
            </w:r>
          </w:p>
        </w:tc>
        <w:tc>
          <w:tcPr>
            <w:tcW w:w="435" w:type="dxa"/>
            <w:tcBorders>
              <w:top w:val="single" w:sz="4" w:space="0" w:color="auto"/>
              <w:left w:val="nil"/>
              <w:bottom w:val="single" w:sz="8" w:space="0" w:color="auto"/>
              <w:right w:val="nil"/>
            </w:tcBorders>
            <w:shd w:val="clear" w:color="auto" w:fill="auto"/>
            <w:noWrap/>
            <w:vAlign w:val="center"/>
            <w:hideMark/>
          </w:tcPr>
          <w:p w:rsidR="00A7249B" w:rsidRPr="00A7249B" w:rsidRDefault="00A7249B" w:rsidP="008A01F7">
            <w:pPr>
              <w:spacing w:after="0" w:line="240" w:lineRule="auto"/>
              <w:jc w:val="right"/>
              <w:rPr>
                <w:rFonts w:ascii="Tw Cen MT" w:eastAsia="Times New Roman" w:hAnsi="Tw Cen MT" w:cs="Calibri"/>
                <w:b/>
                <w:bCs/>
                <w:sz w:val="28"/>
                <w:szCs w:val="28"/>
              </w:rPr>
            </w:pPr>
            <w:r w:rsidRPr="00A7249B">
              <w:rPr>
                <w:rFonts w:ascii="Tw Cen MT" w:eastAsia="Times New Roman" w:hAnsi="Tw Cen MT" w:cs="Calibri"/>
                <w:b/>
                <w:bCs/>
                <w:sz w:val="28"/>
                <w:szCs w:val="28"/>
              </w:rPr>
              <w:t> </w:t>
            </w:r>
          </w:p>
        </w:tc>
        <w:tc>
          <w:tcPr>
            <w:tcW w:w="974" w:type="dxa"/>
            <w:tcBorders>
              <w:top w:val="single" w:sz="4" w:space="0" w:color="auto"/>
              <w:left w:val="nil"/>
              <w:bottom w:val="single" w:sz="8" w:space="0" w:color="auto"/>
              <w:right w:val="nil"/>
            </w:tcBorders>
            <w:shd w:val="clear" w:color="auto" w:fill="auto"/>
            <w:noWrap/>
            <w:vAlign w:val="center"/>
            <w:hideMark/>
          </w:tcPr>
          <w:p w:rsidR="00A7249B" w:rsidRPr="00A7249B" w:rsidRDefault="00A7249B" w:rsidP="008A01F7">
            <w:pPr>
              <w:spacing w:after="0" w:line="240" w:lineRule="auto"/>
              <w:jc w:val="right"/>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single" w:sz="4" w:space="0" w:color="auto"/>
              <w:left w:val="nil"/>
              <w:bottom w:val="single" w:sz="8" w:space="0" w:color="auto"/>
              <w:right w:val="nil"/>
            </w:tcBorders>
            <w:shd w:val="clear" w:color="auto" w:fill="auto"/>
            <w:noWrap/>
            <w:vAlign w:val="center"/>
            <w:hideMark/>
          </w:tcPr>
          <w:p w:rsidR="00A7249B" w:rsidRPr="00A7249B" w:rsidRDefault="00A7249B" w:rsidP="008A01F7">
            <w:pPr>
              <w:spacing w:after="0" w:line="240" w:lineRule="auto"/>
              <w:jc w:val="center"/>
              <w:rPr>
                <w:rFonts w:ascii="Tw Cen MT" w:eastAsia="Times New Roman" w:hAnsi="Tw Cen MT" w:cs="Calibri"/>
                <w:sz w:val="28"/>
                <w:szCs w:val="28"/>
              </w:rPr>
            </w:pPr>
            <w:r w:rsidRPr="00A7249B">
              <w:rPr>
                <w:rFonts w:ascii="Tw Cen MT" w:eastAsia="Times New Roman" w:hAnsi="Tw Cen MT" w:cs="Calibri"/>
                <w:sz w:val="28"/>
                <w:szCs w:val="28"/>
              </w:rPr>
              <w:t> </w:t>
            </w:r>
          </w:p>
        </w:tc>
        <w:tc>
          <w:tcPr>
            <w:tcW w:w="1524" w:type="dxa"/>
            <w:tcBorders>
              <w:top w:val="single" w:sz="4" w:space="0" w:color="auto"/>
              <w:left w:val="single" w:sz="4" w:space="0" w:color="auto"/>
              <w:bottom w:val="single" w:sz="8" w:space="0" w:color="auto"/>
              <w:right w:val="single" w:sz="8" w:space="0" w:color="auto"/>
            </w:tcBorders>
            <w:shd w:val="clear" w:color="auto" w:fill="auto"/>
            <w:noWrap/>
            <w:vAlign w:val="center"/>
          </w:tcPr>
          <w:p w:rsidR="00A7249B" w:rsidRPr="00A7249B" w:rsidRDefault="00A7249B" w:rsidP="008A01F7">
            <w:pPr>
              <w:spacing w:after="0" w:line="240" w:lineRule="auto"/>
              <w:jc w:val="right"/>
              <w:rPr>
                <w:rFonts w:ascii="Tw Cen MT" w:eastAsia="Times New Roman" w:hAnsi="Tw Cen MT" w:cs="Calibri"/>
                <w:b/>
                <w:bCs/>
                <w:sz w:val="28"/>
                <w:szCs w:val="28"/>
              </w:rPr>
            </w:pPr>
          </w:p>
        </w:tc>
      </w:tr>
      <w:tr w:rsidR="00A7249B" w:rsidRPr="00A7249B" w:rsidTr="008A01F7">
        <w:trPr>
          <w:trHeight w:val="450"/>
        </w:trPr>
        <w:tc>
          <w:tcPr>
            <w:tcW w:w="10091"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rsidR="00A7249B" w:rsidRPr="00A7249B" w:rsidRDefault="00A7249B" w:rsidP="008A01F7">
            <w:pPr>
              <w:spacing w:after="0" w:line="240" w:lineRule="auto"/>
              <w:jc w:val="center"/>
              <w:rPr>
                <w:rFonts w:ascii="Tw Cen MT" w:eastAsia="Times New Roman" w:hAnsi="Tw Cen MT" w:cs="Calibri"/>
                <w:color w:val="000000"/>
                <w:sz w:val="28"/>
                <w:szCs w:val="28"/>
              </w:rPr>
            </w:pPr>
            <w:r w:rsidRPr="00A7249B">
              <w:rPr>
                <w:rFonts w:ascii="Tw Cen MT" w:eastAsia="Times New Roman" w:hAnsi="Tw Cen MT" w:cs="Calibri"/>
                <w:color w:val="000000"/>
                <w:sz w:val="28"/>
                <w:szCs w:val="28"/>
              </w:rPr>
              <w:t>Arrêté le présent devis à la somme TTC de :</w:t>
            </w:r>
          </w:p>
        </w:tc>
      </w:tr>
      <w:tr w:rsidR="00A7249B" w:rsidRPr="00A7249B" w:rsidTr="008A01F7">
        <w:trPr>
          <w:trHeight w:val="450"/>
        </w:trPr>
        <w:tc>
          <w:tcPr>
            <w:tcW w:w="10091" w:type="dxa"/>
            <w:gridSpan w:val="6"/>
            <w:vMerge/>
            <w:tcBorders>
              <w:top w:val="single" w:sz="8" w:space="0" w:color="auto"/>
              <w:left w:val="single" w:sz="8" w:space="0" w:color="auto"/>
              <w:bottom w:val="single" w:sz="8" w:space="0" w:color="000000"/>
              <w:right w:val="single" w:sz="8" w:space="0" w:color="000000"/>
            </w:tcBorders>
            <w:vAlign w:val="center"/>
            <w:hideMark/>
          </w:tcPr>
          <w:p w:rsidR="00A7249B" w:rsidRPr="00A7249B" w:rsidRDefault="00A7249B" w:rsidP="008A01F7">
            <w:pPr>
              <w:spacing w:after="0" w:line="240" w:lineRule="auto"/>
              <w:rPr>
                <w:rFonts w:ascii="Tw Cen MT" w:eastAsia="Times New Roman" w:hAnsi="Tw Cen MT" w:cs="Calibri"/>
                <w:color w:val="000000"/>
                <w:sz w:val="28"/>
                <w:szCs w:val="28"/>
              </w:rPr>
            </w:pPr>
          </w:p>
        </w:tc>
      </w:tr>
    </w:tbl>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0C4705" w:rsidRDefault="000C4705"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pgSz w:w="11906" w:h="16838"/>
          <w:pgMar w:top="1418" w:right="1418" w:bottom="1418" w:left="1418" w:header="709" w:footer="709" w:gutter="0"/>
          <w:cols w:space="720"/>
          <w:titlePg/>
        </w:sectPr>
      </w:pPr>
      <w:bookmarkStart w:id="906"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6"/>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AF27B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P/Qté</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footerReference w:type="default" r:id="rId24"/>
          <w:pgSz w:w="11906" w:h="16838"/>
          <w:pgMar w:top="1418" w:right="1418" w:bottom="1418" w:left="1418" w:header="709" w:footer="709" w:gutter="0"/>
          <w:cols w:space="720"/>
          <w:titlePg/>
        </w:sectPr>
      </w:pPr>
      <w:bookmarkStart w:id="907"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7"/>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5"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D3411F">
        <w:rPr>
          <w:b/>
          <w:noProof/>
          <w:sz w:val="28"/>
          <w:szCs w:val="28"/>
        </w:rPr>
        <w:pict>
          <v:shape id="Zone de texte 3" o:spid="_x0000_s1031"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BrwfFNiwIAAB0FAAAOAAAAAAAAAAAAAAAAAC4CAABkcnMvZTJvRG9jLnhtbFBLAQItABQA&#10;BgAIAAAAIQDO1IMA3gAAAAsBAAAPAAAAAAAAAAAAAAAAAOUEAABkcnMvZG93bnJldi54bWxQSwUG&#10;AAAAAAQABADzAAAA8AUAAAAA&#10;" stroked="f">
            <v:textbox>
              <w:txbxContent>
                <w:p w:rsidR="00D63089" w:rsidRPr="00AF27BD" w:rsidRDefault="00D63089" w:rsidP="002278FA">
                  <w:pPr>
                    <w:spacing w:after="0" w:line="240" w:lineRule="auto"/>
                    <w:jc w:val="center"/>
                    <w:rPr>
                      <w:rFonts w:ascii="Trebuchet MS" w:hAnsi="Trebuchet MS" w:cs="Arial"/>
                      <w:b/>
                      <w:szCs w:val="19"/>
                      <w:lang w:val="en-US"/>
                    </w:rPr>
                  </w:pPr>
                  <w:r w:rsidRPr="00AF27BD">
                    <w:rPr>
                      <w:rFonts w:ascii="Trebuchet MS" w:hAnsi="Trebuchet MS" w:cs="Arial"/>
                      <w:b/>
                      <w:szCs w:val="19"/>
                      <w:lang w:val="en-US"/>
                    </w:rPr>
                    <w:t>REPUBLIC OF CAMEROON</w:t>
                  </w:r>
                </w:p>
                <w:p w:rsidR="00D63089" w:rsidRPr="00AF27BD" w:rsidRDefault="00D63089" w:rsidP="002278FA">
                  <w:pPr>
                    <w:spacing w:after="0" w:line="240" w:lineRule="auto"/>
                    <w:jc w:val="center"/>
                    <w:rPr>
                      <w:rFonts w:ascii="Trebuchet MS" w:hAnsi="Trebuchet MS" w:cs="Arial"/>
                      <w:szCs w:val="19"/>
                      <w:lang w:val="en-US"/>
                    </w:rPr>
                  </w:pPr>
                  <w:r w:rsidRPr="00AF27BD">
                    <w:rPr>
                      <w:rFonts w:ascii="Trebuchet MS" w:hAnsi="Trebuchet MS" w:cs="Arial"/>
                      <w:szCs w:val="19"/>
                      <w:lang w:val="en-US"/>
                    </w:rPr>
                    <w:t>Peace - Work - Fatherland</w:t>
                  </w:r>
                </w:p>
                <w:p w:rsidR="00D63089" w:rsidRPr="00C65FF7" w:rsidRDefault="00D6308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D63089" w:rsidRPr="00C65FF7" w:rsidRDefault="00D63089"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D63089" w:rsidRPr="00C65FF7" w:rsidRDefault="00D63089"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D63089" w:rsidRPr="00C65FF7" w:rsidRDefault="00D6308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D63089" w:rsidRPr="00C65FF7" w:rsidRDefault="00D63089" w:rsidP="002278FA">
                  <w:pPr>
                    <w:spacing w:after="0"/>
                    <w:jc w:val="center"/>
                    <w:rPr>
                      <w:rFonts w:ascii="Trebuchet MS" w:hAnsi="Trebuchet MS" w:cs="Arial"/>
                      <w:b/>
                      <w:sz w:val="16"/>
                      <w:szCs w:val="19"/>
                    </w:rPr>
                  </w:pPr>
                </w:p>
                <w:p w:rsidR="00D63089" w:rsidRPr="00C65FF7" w:rsidRDefault="00D63089" w:rsidP="009C0FBB">
                  <w:pPr>
                    <w:jc w:val="center"/>
                    <w:rPr>
                      <w:rFonts w:ascii="Trebuchet MS" w:hAnsi="Trebuchet MS" w:cs="Arial"/>
                      <w:i/>
                      <w:sz w:val="16"/>
                      <w:szCs w:val="16"/>
                    </w:rPr>
                  </w:pPr>
                </w:p>
              </w:txbxContent>
            </v:textbox>
          </v:shape>
        </w:pict>
      </w:r>
      <w:r w:rsidR="00D3411F">
        <w:rPr>
          <w:b/>
          <w:noProof/>
          <w:sz w:val="28"/>
          <w:szCs w:val="28"/>
        </w:rPr>
        <w:pict>
          <v:shape id="Zone de texte 1" o:spid="_x0000_s1032"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6nig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iZ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AA+p/k0cvTHJNPw/S7JTjhoSym6Gi9OTqTyzL5UDNImlSNCxnnyNPxACNTg+A9VCTrw1EcRuHEz&#10;BtXNjvLaaPYAwjAaaAP24UmBSavNI0YDtGeN7ZcdMRwj+VqBuMqsKHw/B6OYznMwzPnO5nyHKApQ&#10;NXYYxemNi2/Arjdi28JNUc5KX4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sKEep4oCAAAcBQAADgAAAAAAAAAAAAAAAAAuAgAAZHJzL2Uyb0RvYy54bWxQSwECLQAU&#10;AAYACAAAACEA+mD6a+AAAAAMAQAADwAAAAAAAAAAAAAAAADkBAAAZHJzL2Rvd25yZXYueG1sUEsF&#10;BgAAAAAEAAQA8wAAAPEFAAAAAA==&#10;" stroked="f">
            <v:textbox>
              <w:txbxContent>
                <w:p w:rsidR="00D63089" w:rsidRPr="00C65FF7" w:rsidRDefault="00D63089"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D63089" w:rsidRPr="00C65FF7" w:rsidRDefault="00D63089"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D63089" w:rsidRPr="00C65FF7" w:rsidRDefault="00D6308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D63089" w:rsidRPr="00C65FF7" w:rsidRDefault="00D63089"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D63089" w:rsidRPr="00C65FF7" w:rsidRDefault="00D63089"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D63089" w:rsidRPr="00C65FF7" w:rsidRDefault="00D6308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D63089" w:rsidRDefault="00D63089"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D63089" w:rsidRPr="00C65FF7" w:rsidRDefault="00D63089"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D63089" w:rsidRPr="00C65FF7" w:rsidRDefault="00D6308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D63089" w:rsidRPr="00D31D85" w:rsidRDefault="00D63089"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D63089" w:rsidRPr="00D31D85" w:rsidRDefault="00D63089"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AF27BD" w:rsidRDefault="009C0FBB" w:rsidP="009C0FBB">
      <w:pPr>
        <w:pStyle w:val="Default"/>
        <w:rPr>
          <w:rFonts w:ascii="Times New Roman" w:hAnsi="Times New Roman" w:cs="Times New Roman"/>
          <w:color w:val="auto"/>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8"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09" w:name="_Toc377452336"/>
      <w:r w:rsidRPr="008D4D08">
        <w:rPr>
          <w:rFonts w:ascii="Arial" w:hAnsi="Arial" w:cs="Arial"/>
        </w:rPr>
        <w:t>Appel d’Offres National Ouvert</w:t>
      </w:r>
      <w:bookmarkEnd w:id="909"/>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0" w:name="_Hlk36556983"/>
      <w:r w:rsidRPr="0036320D">
        <w:rPr>
          <w:rFonts w:ascii="Arial" w:hAnsi="Arial" w:cs="Arial"/>
          <w:bCs/>
        </w:rPr>
        <w:t>Relatif aux</w:t>
      </w:r>
      <w:r w:rsidR="00F93CE1">
        <w:rPr>
          <w:rFonts w:ascii="Arial" w:eastAsia="Times New Roman" w:hAnsi="Arial" w:cs="Arial"/>
          <w:bCs/>
        </w:rPr>
        <w:t xml:space="preserve"> travaux</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M</w:t>
      </w:r>
      <w:r w:rsidR="005B6C54" w:rsidRPr="00D71DB7">
        <w:rPr>
          <w:rFonts w:eastAsia="Arial Unicode MS"/>
          <w:b/>
          <w:bCs/>
        </w:rPr>
        <w:t>pangou</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857A37">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1" w:name="_Toc377452322"/>
            <w:bookmarkEnd w:id="908"/>
            <w:bookmarkEnd w:id="910"/>
            <w:r w:rsidRPr="00C3649A">
              <w:t>TITULAIRE :</w:t>
            </w:r>
            <w:bookmarkEnd w:id="911"/>
          </w:p>
          <w:p w:rsidR="009C0FBB" w:rsidRPr="00C3649A" w:rsidRDefault="009C0FBB" w:rsidP="00803DEB">
            <w:pPr>
              <w:spacing w:before="120" w:after="120" w:line="300" w:lineRule="atLeast"/>
              <w:jc w:val="both"/>
            </w:pPr>
            <w:bookmarkStart w:id="912" w:name="_Toc377452323"/>
            <w:r w:rsidRPr="00C3649A">
              <w:t>ADRESSE :</w:t>
            </w:r>
            <w:bookmarkEnd w:id="912"/>
          </w:p>
          <w:p w:rsidR="009C0FBB" w:rsidRPr="00C3649A" w:rsidRDefault="009C0FBB" w:rsidP="00803DEB">
            <w:pPr>
              <w:spacing w:before="120" w:after="120" w:line="300" w:lineRule="atLeast"/>
              <w:jc w:val="both"/>
            </w:pPr>
            <w:bookmarkStart w:id="913"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3"/>
          </w:p>
          <w:p w:rsidR="009C0FBB" w:rsidRPr="00C3649A" w:rsidRDefault="009C0FBB" w:rsidP="00803DEB">
            <w:pPr>
              <w:spacing w:before="120" w:after="120" w:line="300" w:lineRule="atLeast"/>
              <w:jc w:val="both"/>
            </w:pPr>
            <w:bookmarkStart w:id="914" w:name="_Toc377452325"/>
            <w:r w:rsidRPr="00C3649A">
              <w:t>TEL. :</w:t>
            </w:r>
            <w:bookmarkEnd w:id="914"/>
          </w:p>
          <w:p w:rsidR="009C0FBB" w:rsidRPr="00C3649A" w:rsidRDefault="009C0FBB" w:rsidP="00803DEB">
            <w:pPr>
              <w:spacing w:before="120" w:after="120" w:line="300" w:lineRule="atLeast"/>
              <w:jc w:val="both"/>
            </w:pPr>
            <w:bookmarkStart w:id="915" w:name="_Toc377452327"/>
            <w:r w:rsidRPr="00C3649A">
              <w:t>OBJET :</w:t>
            </w:r>
            <w:bookmarkEnd w:id="915"/>
          </w:p>
          <w:p w:rsidR="009C0FBB" w:rsidRPr="00C3649A" w:rsidRDefault="009C0FBB" w:rsidP="00803DEB">
            <w:pPr>
              <w:spacing w:before="120" w:after="120" w:line="300" w:lineRule="atLeast"/>
              <w:jc w:val="both"/>
            </w:pPr>
            <w:bookmarkStart w:id="916" w:name="_Toc377452328"/>
            <w:r w:rsidRPr="00C3649A">
              <w:t>Lieu d’exécution :</w:t>
            </w:r>
            <w:bookmarkEnd w:id="916"/>
          </w:p>
          <w:p w:rsidR="009C0FBB" w:rsidRPr="00C3649A" w:rsidRDefault="009C0FBB" w:rsidP="00803DEB">
            <w:pPr>
              <w:spacing w:before="120" w:after="120" w:line="300" w:lineRule="atLeast"/>
              <w:jc w:val="both"/>
            </w:pPr>
            <w:bookmarkStart w:id="917" w:name="_Toc377452329"/>
            <w:r w:rsidRPr="00C3649A">
              <w:t>Montant en FCFA:</w:t>
            </w:r>
            <w:bookmarkEnd w:id="917"/>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8" w:name="_Toc377452338"/>
            <w:r w:rsidRPr="00C3649A">
              <w:t>………………………………………………………………………………</w:t>
            </w:r>
            <w:bookmarkEnd w:id="918"/>
          </w:p>
          <w:p w:rsidR="009C0FBB" w:rsidRPr="00C3649A" w:rsidRDefault="009C0FBB" w:rsidP="00803DEB">
            <w:pPr>
              <w:spacing w:before="120" w:after="120" w:line="300" w:lineRule="atLeast"/>
              <w:jc w:val="both"/>
            </w:pPr>
            <w:bookmarkStart w:id="919" w:name="_Toc377452339"/>
            <w:r w:rsidRPr="00C3649A">
              <w:t>………………………………………………………………………………</w:t>
            </w:r>
            <w:bookmarkEnd w:id="919"/>
          </w:p>
          <w:p w:rsidR="009C0FBB" w:rsidRPr="00C3649A" w:rsidRDefault="009C0FBB" w:rsidP="00803DEB">
            <w:pPr>
              <w:spacing w:before="120" w:after="120" w:line="300" w:lineRule="atLeast"/>
              <w:jc w:val="both"/>
            </w:pPr>
            <w:bookmarkStart w:id="920" w:name="_Toc377452340"/>
            <w:r w:rsidRPr="00C3649A">
              <w:t>………………………………………………………………………………</w:t>
            </w:r>
            <w:bookmarkEnd w:id="920"/>
          </w:p>
          <w:p w:rsidR="009C0FBB" w:rsidRPr="00C3649A" w:rsidRDefault="009C0FBB" w:rsidP="00803DEB">
            <w:pPr>
              <w:spacing w:before="120" w:after="120" w:line="300" w:lineRule="atLeast"/>
              <w:jc w:val="both"/>
            </w:pPr>
            <w:bookmarkStart w:id="921" w:name="_Toc377452341"/>
            <w:r w:rsidRPr="00C3649A">
              <w:t>………………………………………………………………………………</w:t>
            </w:r>
            <w:bookmarkEnd w:id="921"/>
          </w:p>
          <w:p w:rsidR="009C0FBB" w:rsidRPr="00C3649A" w:rsidRDefault="009C0FBB" w:rsidP="00803DEB">
            <w:pPr>
              <w:spacing w:before="120" w:after="120" w:line="300" w:lineRule="atLeast"/>
              <w:jc w:val="both"/>
            </w:pPr>
            <w:bookmarkStart w:id="922" w:name="_Toc377452342"/>
            <w:r w:rsidRPr="00C3649A">
              <w:t>………………………………………………………………………………</w:t>
            </w:r>
            <w:bookmarkEnd w:id="922"/>
          </w:p>
          <w:p w:rsidR="009C0FBB" w:rsidRPr="00C3649A" w:rsidRDefault="009C0FBB" w:rsidP="00803DEB">
            <w:pPr>
              <w:spacing w:before="120" w:after="120" w:line="300" w:lineRule="atLeast"/>
              <w:jc w:val="both"/>
            </w:pPr>
            <w:bookmarkStart w:id="923" w:name="_Toc377452343"/>
            <w:r w:rsidRPr="00C3649A">
              <w:t>………………………………………………………………………………</w:t>
            </w:r>
            <w:bookmarkEnd w:id="923"/>
          </w:p>
          <w:p w:rsidR="009C0FBB" w:rsidRPr="00C3649A" w:rsidRDefault="009C0FBB" w:rsidP="00803DEB">
            <w:pPr>
              <w:spacing w:before="120" w:after="120" w:line="300" w:lineRule="atLeast"/>
              <w:jc w:val="both"/>
            </w:pPr>
            <w:bookmarkStart w:id="924" w:name="_Toc377452344"/>
            <w:r w:rsidRPr="00C3649A">
              <w:t>………………………………………………………………………………</w:t>
            </w:r>
            <w:bookmarkEnd w:id="924"/>
          </w:p>
          <w:p w:rsidR="009C0FBB" w:rsidRPr="00C3649A" w:rsidRDefault="009C0FBB" w:rsidP="00803DEB">
            <w:pPr>
              <w:spacing w:before="120" w:after="120" w:line="300" w:lineRule="atLeast"/>
              <w:jc w:val="both"/>
            </w:pPr>
            <w:bookmarkStart w:id="925" w:name="_Toc377452346"/>
            <w:r w:rsidRPr="00C3649A">
              <w:t>………………………………………………………………………………</w:t>
            </w:r>
            <w:bookmarkEnd w:id="925"/>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6" w:name="_Toc377452330"/>
            <w:r>
              <w:t>DELAI D’EXECUTION</w:t>
            </w:r>
            <w:r w:rsidRPr="00CF0430">
              <w:t>:</w:t>
            </w:r>
            <w:bookmarkEnd w:id="926"/>
          </w:p>
          <w:p w:rsidR="009C0FBB" w:rsidRPr="00CF0430" w:rsidRDefault="009C0FBB" w:rsidP="002278FA">
            <w:pPr>
              <w:spacing w:before="120" w:after="0" w:line="300" w:lineRule="atLeast"/>
              <w:jc w:val="both"/>
            </w:pPr>
            <w:bookmarkStart w:id="927" w:name="_Toc377452331"/>
            <w:r w:rsidRPr="00CF0430">
              <w:t>FINANCEMENT :</w:t>
            </w:r>
            <w:bookmarkEnd w:id="927"/>
          </w:p>
          <w:p w:rsidR="009C0FBB" w:rsidRPr="00CF0430" w:rsidRDefault="009C0FBB" w:rsidP="002278FA">
            <w:pPr>
              <w:spacing w:before="120" w:after="0" w:line="300" w:lineRule="atLeast"/>
              <w:jc w:val="both"/>
            </w:pPr>
            <w:bookmarkStart w:id="928" w:name="_Toc377452332"/>
            <w:r w:rsidRPr="00CF0430">
              <w:t>IMPUTATION :</w:t>
            </w:r>
            <w:bookmarkEnd w:id="928"/>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29" w:name="_Toc377452333"/>
          </w:p>
          <w:p w:rsidR="009C0FBB" w:rsidRPr="00C3649A" w:rsidRDefault="009C0FBB" w:rsidP="002278FA">
            <w:pPr>
              <w:spacing w:before="120" w:after="0" w:line="300" w:lineRule="atLeast"/>
              <w:ind w:left="2052"/>
              <w:jc w:val="both"/>
            </w:pPr>
            <w:r w:rsidRPr="00C3649A">
              <w:t>SOUSCRIT LE :</w:t>
            </w:r>
            <w:bookmarkEnd w:id="929"/>
            <w:r w:rsidRPr="00C3649A">
              <w:t>……………………………………</w:t>
            </w:r>
          </w:p>
          <w:p w:rsidR="009C0FBB" w:rsidRPr="00C3649A" w:rsidRDefault="009C0FBB" w:rsidP="002278FA">
            <w:pPr>
              <w:spacing w:before="120" w:after="0" w:line="300" w:lineRule="atLeast"/>
              <w:ind w:left="2052"/>
              <w:jc w:val="both"/>
            </w:pPr>
            <w:bookmarkStart w:id="930"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0"/>
            <w:r w:rsidRPr="00C3649A">
              <w:t>………………………………………</w:t>
            </w:r>
          </w:p>
          <w:p w:rsidR="009C0FBB" w:rsidRPr="00CF0430" w:rsidRDefault="009C0FBB" w:rsidP="002278FA">
            <w:pPr>
              <w:spacing w:before="120" w:after="0" w:line="300" w:lineRule="atLeast"/>
              <w:ind w:left="2052"/>
              <w:jc w:val="both"/>
            </w:pPr>
            <w:bookmarkStart w:id="931" w:name="_Toc377452335"/>
            <w:r>
              <w:t>ENREGISTRE LE</w:t>
            </w:r>
            <w:r w:rsidRPr="00CF0430">
              <w:t>:</w:t>
            </w:r>
            <w:bookmarkEnd w:id="931"/>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lastRenderedPageBreak/>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p>
    <w:p w:rsidR="009C0FBB" w:rsidRPr="00320B95"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ind w:left="720" w:hanging="720"/>
        <w:jc w:val="both"/>
        <w:rPr>
          <w:rFonts w:ascii="Times New Roman" w:hAnsi="Times New Roman" w:cs="Times New Roman"/>
          <w:color w:val="auto"/>
          <w:sz w:val="28"/>
          <w:szCs w:val="28"/>
        </w:rPr>
      </w:pP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tbl>
      <w:tblPr>
        <w:tblW w:w="0" w:type="auto"/>
        <w:tblLook w:val="04A0"/>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2" w:name="_Toc377452354"/>
            <w:r w:rsidRPr="00C17A83">
              <w:rPr>
                <w:sz w:val="28"/>
                <w:szCs w:val="28"/>
              </w:rPr>
              <w:t>L</w:t>
            </w:r>
            <w:bookmarkEnd w:id="932"/>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p>
    <w:p w:rsidR="009C0FBB" w:rsidRPr="005247E8" w:rsidRDefault="009C0FBB" w:rsidP="009C0FBB">
      <w:pPr>
        <w:pStyle w:val="Default"/>
        <w:ind w:left="720"/>
        <w:jc w:val="both"/>
        <w:rPr>
          <w:rFonts w:ascii="Times New Roman" w:hAnsi="Times New Roman" w:cs="Times New Roman"/>
          <w:color w:val="auto"/>
          <w:sz w:val="28"/>
          <w:szCs w:val="28"/>
        </w:rPr>
      </w:pP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 xml:space="preserve">sQuantitatifs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Pr="00727686">
        <w:rPr>
          <w:rFonts w:ascii="Arial" w:eastAsia="Times New Roman" w:hAnsi="Arial" w:cs="Arial"/>
          <w:bCs/>
          <w:sz w:val="24"/>
          <w:szCs w:val="24"/>
        </w:rPr>
        <w:t xml:space="preserve">Travaux </w:t>
      </w:r>
      <w:r w:rsidR="005B6C54" w:rsidRPr="00857A37">
        <w:rPr>
          <w:rFonts w:ascii="Arial" w:eastAsia="Arial Unicode MS" w:hAnsi="Arial" w:cs="Arial"/>
          <w:b/>
          <w:bCs/>
        </w:rPr>
        <w:t xml:space="preserve">de construction </w:t>
      </w:r>
      <w:r w:rsidR="00453731" w:rsidRPr="00857A37">
        <w:rPr>
          <w:rFonts w:ascii="Arial" w:eastAsia="Calibri" w:hAnsi="Arial" w:cs="Arial"/>
          <w:b/>
          <w:lang w:val="fr-CM"/>
        </w:rPr>
        <w:t>du centre zootechnique et vétérinaire (czvmodele 2)</w:t>
      </w:r>
      <w:r w:rsidR="005B6C54">
        <w:rPr>
          <w:rFonts w:eastAsia="Arial Unicode MS"/>
          <w:b/>
          <w:bCs/>
        </w:rPr>
        <w:t>de M</w:t>
      </w:r>
      <w:r w:rsidR="005B6C54" w:rsidRPr="00D71DB7">
        <w:rPr>
          <w:rFonts w:eastAsia="Arial Unicode MS"/>
          <w:b/>
          <w:bCs/>
        </w:rPr>
        <w:t>pangou</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w:t>
            </w:r>
            <w:r w:rsidR="00727686">
              <w:rPr>
                <w:b/>
              </w:rPr>
              <w:t>PANGOU</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857A37">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type w:val="nextColumn"/>
          <w:pgSz w:w="11906" w:h="16838"/>
          <w:pgMar w:top="1418" w:right="1418" w:bottom="1418" w:left="1418" w:header="709" w:footer="709" w:gutter="0"/>
          <w:cols w:space="720"/>
          <w:titlePg/>
        </w:sectPr>
      </w:pPr>
      <w:bookmarkStart w:id="933"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3"/>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sidRPr="00615B8E">
        <w:rPr>
          <w:rFonts w:cs="Arial"/>
        </w:rPr>
        <w:t>du</w:t>
      </w:r>
      <w:r>
        <w:rPr>
          <w:rFonts w:cs="Arial"/>
        </w:rPr>
        <w:t>…………………….</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 xml:space="preserve">de construction </w:t>
      </w:r>
      <w:r w:rsidR="00453731">
        <w:rPr>
          <w:rFonts w:eastAsia="Calibri" w:cs="Arial"/>
          <w:b/>
          <w:lang w:val="fr-CM"/>
        </w:rPr>
        <w:t>du</w:t>
      </w:r>
      <w:r w:rsidR="00453731" w:rsidRPr="0050334D">
        <w:rPr>
          <w:rFonts w:eastAsia="Calibri" w:cs="Arial"/>
          <w:b/>
          <w:lang w:val="fr-CM"/>
        </w:rPr>
        <w:t xml:space="preserve"> centre zootechnique et vétérinaire</w:t>
      </w:r>
      <w:r w:rsidR="00453731">
        <w:rPr>
          <w:rFonts w:eastAsia="Calibri" w:cs="Arial"/>
          <w:b/>
          <w:lang w:val="fr-CM"/>
        </w:rPr>
        <w:t xml:space="preserve"> (czv</w:t>
      </w:r>
      <w:r w:rsidR="00453731" w:rsidRPr="0050334D">
        <w:rPr>
          <w:rFonts w:eastAsia="Calibri" w:cs="Arial"/>
          <w:b/>
          <w:lang w:val="fr-CM"/>
        </w:rPr>
        <w:t>modele 2</w:t>
      </w:r>
      <w:r w:rsidR="00453731">
        <w:rPr>
          <w:rFonts w:eastAsia="Calibri" w:cs="Arial"/>
          <w:b/>
          <w:lang w:val="fr-CM"/>
        </w:rPr>
        <w:t>)</w:t>
      </w:r>
      <w:r w:rsidR="005B6C54">
        <w:rPr>
          <w:rFonts w:eastAsia="Arial Unicode MS"/>
          <w:b/>
          <w:bCs/>
        </w:rPr>
        <w:t xml:space="preserve"> de M</w:t>
      </w:r>
      <w:r w:rsidR="005B6C54" w:rsidRPr="00D71DB7">
        <w:rPr>
          <w:rFonts w:eastAsia="Arial Unicode MS"/>
          <w:b/>
          <w:bCs/>
        </w:rPr>
        <w:t>pangou</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 xml:space="preserve">de construction </w:t>
      </w:r>
      <w:r w:rsidR="00453731">
        <w:rPr>
          <w:rFonts w:eastAsia="Calibri" w:cs="Arial"/>
          <w:b/>
          <w:lang w:val="fr-CM"/>
        </w:rPr>
        <w:t>du</w:t>
      </w:r>
      <w:r w:rsidR="00453731" w:rsidRPr="0050334D">
        <w:rPr>
          <w:rFonts w:eastAsia="Calibri" w:cs="Arial"/>
          <w:b/>
          <w:lang w:val="fr-CM"/>
        </w:rPr>
        <w:t xml:space="preserve"> centre zootechnique et vétérinaire</w:t>
      </w:r>
      <w:r w:rsidR="00453731">
        <w:rPr>
          <w:rFonts w:eastAsia="Calibri" w:cs="Arial"/>
          <w:b/>
          <w:lang w:val="fr-CM"/>
        </w:rPr>
        <w:t xml:space="preserve"> (czv</w:t>
      </w:r>
      <w:r w:rsidR="00453731" w:rsidRPr="0050334D">
        <w:rPr>
          <w:rFonts w:eastAsia="Calibri" w:cs="Arial"/>
          <w:b/>
          <w:lang w:val="fr-CM"/>
        </w:rPr>
        <w:t>modele 2</w:t>
      </w:r>
      <w:r w:rsidR="00453731">
        <w:rPr>
          <w:rFonts w:eastAsia="Calibri" w:cs="Arial"/>
          <w:b/>
          <w:lang w:val="fr-CM"/>
        </w:rPr>
        <w:t>)</w:t>
      </w:r>
      <w:r w:rsidR="005B6C54">
        <w:rPr>
          <w:rFonts w:eastAsia="Arial Unicode MS"/>
          <w:b/>
          <w:bCs/>
        </w:rPr>
        <w:t xml:space="preserve"> de M</w:t>
      </w:r>
      <w:r w:rsidR="005B6C54" w:rsidRPr="00D71DB7">
        <w:rPr>
          <w:rFonts w:eastAsia="Arial Unicode MS"/>
          <w:b/>
          <w:bCs/>
        </w:rPr>
        <w:t>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 xml:space="preserve">Attendu qu’il est stipulé dans le Marchéque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7259D3">
        <w:rPr>
          <w:rFonts w:ascii="Arial" w:hAnsi="Arial" w:cs="Arial"/>
          <w:i/>
        </w:rPr>
        <w:t>(noms des signataires)</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 xml:space="preserve">de construction </w:t>
      </w:r>
      <w:r w:rsidR="00453731">
        <w:rPr>
          <w:rFonts w:eastAsia="Calibri" w:cs="Arial"/>
          <w:b/>
          <w:lang w:val="fr-CM"/>
        </w:rPr>
        <w:t>du</w:t>
      </w:r>
      <w:r w:rsidR="00453731" w:rsidRPr="0050334D">
        <w:rPr>
          <w:rFonts w:eastAsia="Calibri" w:cs="Arial"/>
          <w:b/>
          <w:lang w:val="fr-CM"/>
        </w:rPr>
        <w:t xml:space="preserve"> centre zootechnique et vétérinaire</w:t>
      </w:r>
      <w:r w:rsidR="00453731">
        <w:rPr>
          <w:rFonts w:eastAsia="Calibri" w:cs="Arial"/>
          <w:b/>
          <w:lang w:val="fr-CM"/>
        </w:rPr>
        <w:t xml:space="preserve"> (czv</w:t>
      </w:r>
      <w:r w:rsidR="00453731" w:rsidRPr="0050334D">
        <w:rPr>
          <w:rFonts w:eastAsia="Calibri" w:cs="Arial"/>
          <w:b/>
          <w:lang w:val="fr-CM"/>
        </w:rPr>
        <w:t>modele 2</w:t>
      </w:r>
      <w:r w:rsidR="00453731">
        <w:rPr>
          <w:rFonts w:eastAsia="Calibri" w:cs="Arial"/>
          <w:b/>
          <w:lang w:val="fr-CM"/>
        </w:rPr>
        <w:t xml:space="preserve">) </w:t>
      </w:r>
      <w:r w:rsidR="005B6C54">
        <w:rPr>
          <w:rFonts w:eastAsia="Arial Unicode MS"/>
          <w:b/>
          <w:bCs/>
        </w:rPr>
        <w:t>de M</w:t>
      </w:r>
      <w:r w:rsidR="005B6C54" w:rsidRPr="00D71DB7">
        <w:rPr>
          <w:rFonts w:eastAsia="Arial Unicode MS"/>
          <w:b/>
          <w:bCs/>
        </w:rPr>
        <w:t>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ttenduqu’il</w:t>
      </w:r>
      <w:r w:rsidR="009C0FBB" w:rsidRPr="00D60341">
        <w:rPr>
          <w:rFonts w:ascii="Arial" w:hAnsi="Arial" w:cs="Arial"/>
          <w:spacing w:val="7"/>
        </w:rPr>
        <w:t xml:space="preserve"> ; </w:t>
      </w:r>
      <w:r w:rsidR="009C0FBB" w:rsidRPr="00D60341">
        <w:rPr>
          <w:rFonts w:ascii="Arial" w:hAnsi="Arial" w:cs="Arial"/>
        </w:rPr>
        <w:t>eststipulédanslemarchéquelaretenuedegarantiefixéeà</w:t>
      </w:r>
      <w:r w:rsidR="009C0FBB" w:rsidRPr="00D60341">
        <w:rPr>
          <w:rFonts w:ascii="Arial" w:hAnsi="Arial" w:cs="Arial"/>
          <w:i/>
          <w:iCs/>
        </w:rPr>
        <w:t xml:space="preserve">10% </w:t>
      </w:r>
      <w:r w:rsidR="009C0FBB" w:rsidRPr="00D60341">
        <w:rPr>
          <w:rFonts w:ascii="Arial" w:hAnsi="Arial" w:cs="Arial"/>
        </w:rPr>
        <w:t>dumontant</w:t>
      </w:r>
      <w:r w:rsidR="009C0FBB" w:rsidRPr="00D60341">
        <w:rPr>
          <w:rFonts w:ascii="Arial" w:hAnsi="Arial" w:cs="Arial"/>
          <w:spacing w:val="7"/>
        </w:rPr>
        <w:t xml:space="preserve"> TTC </w:t>
      </w:r>
      <w:r w:rsidR="009C0FBB" w:rsidRPr="00D60341">
        <w:rPr>
          <w:rFonts w:ascii="Arial" w:hAnsi="Arial" w:cs="Arial"/>
        </w:rPr>
        <w:t>dumarchépeutêtreremplacéeparunecautionsolidaire,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ttenduque</w:t>
      </w:r>
      <w:r w:rsidR="009C0FBB" w:rsidRPr="00D60341">
        <w:rPr>
          <w:rFonts w:ascii="Arial" w:hAnsi="Arial" w:cs="Arial"/>
          <w:spacing w:val="7"/>
        </w:rPr>
        <w:t xml:space="preserve"> ; </w:t>
      </w:r>
      <w:r w:rsidR="009C0FBB" w:rsidRPr="00D60341">
        <w:rPr>
          <w:rFonts w:ascii="Arial" w:hAnsi="Arial" w:cs="Arial"/>
        </w:rPr>
        <w:t>nousavonsconvenudedonneràl’entrepreneurcettecaution, Nous,…………...........................…………...............…………</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[nometadressedebanque]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[nomsdessignataires]</w:t>
      </w:r>
      <w:r w:rsidR="009C0FBB" w:rsidRPr="00D60341">
        <w:rPr>
          <w:rFonts w:ascii="Arial" w:hAnsi="Arial" w:cs="Arial"/>
        </w:rPr>
        <w:t>,etci-dessousdésignée«labanque»,</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 xml:space="preserve">Dèslors,nousaffirmonsparlesprésentesquenousnousportonsgarantsetresponsablesàl’égard du Maître d’Ouvrage, au nom de l’entrepreneur, pour un montant maximum de......................…………………… </w:t>
      </w:r>
      <w:r w:rsidRPr="00D60341">
        <w:rPr>
          <w:rFonts w:ascii="Arial" w:hAnsi="Arial" w:cs="Arial"/>
          <w:i/>
          <w:iCs/>
        </w:rPr>
        <w:t>[enchiffresetenlettres]</w:t>
      </w:r>
      <w:r w:rsidRPr="00D60341">
        <w:rPr>
          <w:rFonts w:ascii="Arial" w:hAnsi="Arial" w:cs="Arial"/>
        </w:rPr>
        <w:t>,correspondantà</w:t>
      </w:r>
      <w:r w:rsidRPr="00D60341">
        <w:rPr>
          <w:rFonts w:ascii="Arial" w:hAnsi="Arial" w:cs="Arial"/>
          <w:i/>
          <w:iCs/>
        </w:rPr>
        <w:t>10%</w:t>
      </w:r>
      <w:r w:rsidRPr="00D60341">
        <w:rPr>
          <w:rFonts w:ascii="Arial" w:hAnsi="Arial" w:cs="Arial"/>
        </w:rPr>
        <w:t>dumontantdumarché,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D60341">
        <w:rPr>
          <w:rFonts w:ascii="Arial" w:hAnsi="Arial" w:cs="Arial"/>
          <w:i/>
          <w:iCs/>
        </w:rPr>
        <w:t>10%</w:t>
      </w:r>
      <w:r w:rsidRPr="00D60341">
        <w:rPr>
          <w:rFonts w:ascii="Arial" w:hAnsi="Arial" w:cs="Arial"/>
        </w:rPr>
        <w:t>du montant cumulé des travaux figurant dans le décompte définitif, sans que le Maître d’Ouvrage aitàprouverouàdonnerlesraisonsnilemotifdesademandedumontantdelasomme indiquéeci-dessus.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Laprésentegarantieentreenvigueurdèssasignature.Elleseralibéréedansundélaidetrente(30) joursàcompterdeladatederéceptiondéfinitivedestravaux,etsurmainlevéedélivréeparle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d’Ouvrageau titre de la présente garantie devraêtrefaiteparlettrerecommandéeavecaccuséderéception,parvenueàlabanquependantla périodedevaliditéduprésentengagement.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Laprésentecautionestsoumisepoursoninterprétationetsonexécutionaudroitcamerounais.Les tribunaux camerounais seront seuls compétents pour statuer sur tout ce qui concerne le présent engagementetsessuites.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Signéetauthentifiéparlabanque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1"/>
        </w:rPr>
        <w:t>.</w:t>
      </w:r>
      <w:r w:rsidRPr="00D60341">
        <w:rPr>
          <w:rFonts w:ascii="Arial" w:hAnsi="Arial" w:cs="Arial"/>
          <w:i/>
          <w:iCs/>
        </w:rPr>
        <w:t>,le……………............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[signaturedelabanque]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Téléphone (fixe et whathsap)</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5B6C54" w:rsidRPr="00D71DB7">
        <w:rPr>
          <w:rFonts w:eastAsia="Arial Unicode MS"/>
          <w:b/>
          <w:bCs/>
        </w:rPr>
        <w:t xml:space="preserve">de construction </w:t>
      </w:r>
      <w:r w:rsidR="00453731">
        <w:rPr>
          <w:rFonts w:eastAsia="Calibri" w:cs="Arial"/>
          <w:b/>
          <w:lang w:val="fr-CM"/>
        </w:rPr>
        <w:t>du</w:t>
      </w:r>
      <w:r w:rsidR="00453731" w:rsidRPr="0050334D">
        <w:rPr>
          <w:rFonts w:eastAsia="Calibri" w:cs="Arial"/>
          <w:b/>
          <w:lang w:val="fr-CM"/>
        </w:rPr>
        <w:t xml:space="preserve"> centre zootechnique et vétérinaire</w:t>
      </w:r>
      <w:r w:rsidR="00453731">
        <w:rPr>
          <w:rFonts w:eastAsia="Calibri" w:cs="Arial"/>
          <w:b/>
          <w:lang w:val="fr-CM"/>
        </w:rPr>
        <w:t xml:space="preserve"> (czv</w:t>
      </w:r>
      <w:r w:rsidR="00453731" w:rsidRPr="0050334D">
        <w:rPr>
          <w:rFonts w:eastAsia="Calibri" w:cs="Arial"/>
          <w:b/>
          <w:lang w:val="fr-CM"/>
        </w:rPr>
        <w:t>modele 2</w:t>
      </w:r>
      <w:r w:rsidR="00453731">
        <w:rPr>
          <w:rFonts w:eastAsia="Calibri" w:cs="Arial"/>
          <w:b/>
          <w:lang w:val="fr-CM"/>
        </w:rPr>
        <w:t xml:space="preserve">) </w:t>
      </w:r>
      <w:r w:rsidR="005B6C54">
        <w:rPr>
          <w:rFonts w:eastAsia="Arial Unicode MS"/>
          <w:b/>
          <w:bCs/>
        </w:rPr>
        <w:t>de M</w:t>
      </w:r>
      <w:r w:rsidR="005B6C54" w:rsidRPr="00D71DB7">
        <w:rPr>
          <w:rFonts w:eastAsia="Arial Unicode MS"/>
          <w:b/>
          <w:bCs/>
        </w:rPr>
        <w:t>pangou</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D3411F"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D3411F">
        <w:rPr>
          <w:rFonts w:ascii="Times New Roman" w:eastAsia="Times New Roman" w:hAnsi="Times New Roman" w:cs="Times New Roman"/>
          <w:noProof/>
          <w:sz w:val="24"/>
          <w:szCs w:val="24"/>
        </w:rPr>
        <w:pict>
          <v:line id="Connecteur droit 8" o:spid="_x0000_s1034" style="position:absolute;flip:y;z-index:251663872;visibility:visible;mso-wrap-distance-top:-3e-5mm;mso-wrap-distance-bottom:-3e-5mm;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4" w:name="_Pièce_N__1"/>
      <w:bookmarkStart w:id="935" w:name="_Toc448481993"/>
      <w:bookmarkEnd w:id="934"/>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5"/>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5B6C54">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 xml:space="preserve">d’au moins </w:t>
            </w:r>
            <w:r w:rsidR="005B6C54">
              <w:rPr>
                <w:rFonts w:ascii="Arial" w:eastAsia="Times New Roman" w:hAnsi="Arial" w:cs="Arial"/>
                <w:b/>
              </w:rPr>
              <w:t>trente (3</w:t>
            </w:r>
            <w:r w:rsidRPr="00E93787">
              <w:rPr>
                <w:rFonts w:ascii="Arial" w:eastAsia="Times New Roman" w:hAnsi="Arial" w:cs="Arial"/>
                <w:b/>
              </w:rPr>
              <w:t>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A5647D" w:rsidRDefault="00A5647D" w:rsidP="00A5647D">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A5647D" w:rsidRPr="00547386" w:rsidRDefault="00A5647D" w:rsidP="00A5647D">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A5647D" w:rsidRPr="00547386" w:rsidRDefault="00A5647D" w:rsidP="00A5647D">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A5647D" w:rsidRPr="00547386" w:rsidRDefault="00A5647D" w:rsidP="00A5647D">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A5647D" w:rsidRDefault="00A5647D" w:rsidP="00A5647D">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85</w:t>
      </w:r>
      <w:r w:rsidRPr="00547386">
        <w:rPr>
          <w:rFonts w:ascii="Arial" w:hAnsi="Arial" w:cs="Arial"/>
          <w:sz w:val="24"/>
          <w:szCs w:val="24"/>
        </w:rPr>
        <w:t>% de oui par rapport aux sous-critères essentiels</w:t>
      </w:r>
      <w:r>
        <w:rPr>
          <w:rFonts w:ascii="Arial" w:hAnsi="Arial" w:cs="Arial"/>
          <w:sz w:val="24"/>
          <w:szCs w:val="24"/>
        </w:rPr>
        <w:t>,</w:t>
      </w:r>
    </w:p>
    <w:p w:rsidR="00A5647D" w:rsidRDefault="00A5647D" w:rsidP="00A5647D">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A5647D" w:rsidRDefault="00A5647D" w:rsidP="00A5647D">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8"/>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647D" w:rsidRPr="00034C27" w:rsidRDefault="00A5647D" w:rsidP="00A5647D">
      <w:pPr>
        <w:widowControl w:val="0"/>
        <w:tabs>
          <w:tab w:val="left" w:pos="4180"/>
          <w:tab w:val="left" w:pos="5700"/>
          <w:tab w:val="left" w:pos="6920"/>
        </w:tabs>
        <w:autoSpaceDE w:val="0"/>
        <w:spacing w:after="0"/>
        <w:jc w:val="center"/>
        <w:rPr>
          <w:rFonts w:ascii="Arial" w:hAnsi="Arial" w:cs="Arial"/>
          <w:b/>
          <w:spacing w:val="30"/>
        </w:rPr>
      </w:pPr>
      <w:r w:rsidRPr="00034C27">
        <w:rPr>
          <w:rFonts w:ascii="Arial" w:hAnsi="Arial" w:cs="Arial"/>
          <w:b/>
          <w:spacing w:val="30"/>
        </w:rPr>
        <w:lastRenderedPageBreak/>
        <w:t>I-  BANQUES</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ACCES BANK CAMEROON</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AFRILAND FIRST BANK  BP : 11 834 Yaoundé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BANGE BANK</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 xml:space="preserve">BANQUE ATLANTIQUE CAMEROUN (BACM) BP : 2 933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CAMEROUNAISE DES PETITES ET MOYENNES ENTREPRISES</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GABONAISE POUR LE FINANCEMENT INTERNATIONAL (BGFI  BANK)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INTERNATIONAL DU CAMEROUN POUR L’ÉPARGNE ET LE CRÉDIT (BICEC) BP : 1925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CITIBANK CAMEROUN (CITIGROUP) BP :4 571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COMMERCIAL BANK-CAMEROON(CBC)  BP :4 004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CCA-BANK</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ECOBANK CAMEROUN (ECOBANK) BP :582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LA REGIONALE BANK</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NATIONAL FINANCIAL CREDIT BANK (NFC BANK) BP :6 578 YAOUNDÉ;</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CAMERCIALE  DE BANQUES – CAMEROUN BP : 300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GENERALE DE BANQUE AU CAMEROUN BP : 4 042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STANDARD CHARTERED  BANK CAMEROON BP : 1 784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UNION BANK OF CAMEROON  BP : 15 569 DOUALA ;</w:t>
      </w:r>
    </w:p>
    <w:p w:rsidR="00A5647D" w:rsidRPr="00034C27" w:rsidRDefault="00A5647D" w:rsidP="00A5647D">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UNITED BANK FOR AFRICA.BP : 2 088 DOUALA </w:t>
      </w:r>
    </w:p>
    <w:p w:rsidR="00A5647D" w:rsidRPr="00034C27" w:rsidRDefault="00A5647D" w:rsidP="00A5647D">
      <w:pPr>
        <w:autoSpaceDN w:val="0"/>
        <w:spacing w:after="0"/>
        <w:ind w:left="2268"/>
        <w:contextualSpacing/>
        <w:jc w:val="both"/>
        <w:rPr>
          <w:rFonts w:ascii="Arial" w:eastAsia="Calibri" w:hAnsi="Arial" w:cs="Arial"/>
          <w:b/>
          <w:lang w:val="en-US"/>
        </w:rPr>
      </w:pPr>
    </w:p>
    <w:p w:rsidR="00A5647D" w:rsidRPr="00034C27" w:rsidRDefault="00A5647D" w:rsidP="00A5647D">
      <w:pPr>
        <w:spacing w:after="0"/>
        <w:contextualSpacing/>
        <w:jc w:val="center"/>
        <w:rPr>
          <w:rFonts w:ascii="Arial" w:eastAsia="Calibri" w:hAnsi="Arial" w:cs="Arial"/>
          <w:b/>
        </w:rPr>
      </w:pPr>
      <w:r w:rsidRPr="00034C27">
        <w:rPr>
          <w:rFonts w:ascii="Arial" w:hAnsi="Arial" w:cs="Arial"/>
          <w:b/>
          <w:spacing w:val="30"/>
        </w:rPr>
        <w:t>II- COMPAGNIES D’ASSURANCES</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ACTIVA ASSURANCES ; BP : 12 970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Aréa Assurances S.A B.P 1 531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Atlantique assurances Cameroun</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Chanas assurances SA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CPA S.A B.P 54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NSIA assurances S.A  BP 2 759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Pro Assur S.A BP 5963 Douala</w:t>
      </w:r>
    </w:p>
    <w:p w:rsidR="00A5647D" w:rsidRPr="00AF27BD"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AF27BD">
        <w:rPr>
          <w:rFonts w:ascii="Arial" w:hAnsi="Arial" w:cs="Arial"/>
          <w:b/>
          <w:lang w:val="en-US"/>
        </w:rPr>
        <w:t>Prudential General Insurances S.A BP 2328</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Royal Onyx insurance</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SAAR S.A BP 1 011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Sanlam Assurances Cameroun S.A B.P 11 315 Douala</w:t>
      </w:r>
    </w:p>
    <w:p w:rsidR="00A5647D" w:rsidRPr="00034C27" w:rsidRDefault="00A5647D" w:rsidP="00A5647D">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ZENITHE INSURANCE, BP : 1130 YAOUNDE </w:t>
      </w:r>
    </w:p>
    <w:p w:rsidR="00C602AA" w:rsidRPr="00404085" w:rsidRDefault="00C602AA" w:rsidP="00C602AA">
      <w:pPr>
        <w:spacing w:before="120" w:after="120" w:line="240" w:lineRule="auto"/>
        <w:jc w:val="both"/>
        <w:rPr>
          <w:rFonts w:ascii="Arial" w:hAnsi="Arial" w:cs="Arial"/>
        </w:rPr>
      </w:pPr>
      <w:bookmarkStart w:id="936" w:name="_GoBack"/>
      <w:bookmarkEnd w:id="936"/>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D3411F" w:rsidP="00434515">
      <w:pPr>
        <w:tabs>
          <w:tab w:val="left" w:pos="3900"/>
        </w:tabs>
        <w:spacing w:after="0" w:line="240" w:lineRule="auto"/>
        <w:rPr>
          <w:rFonts w:ascii="Arial" w:eastAsia="Times New Roman" w:hAnsi="Arial" w:cs="Arial"/>
          <w:sz w:val="24"/>
          <w:szCs w:val="24"/>
          <w:lang w:val="en-US"/>
        </w:rPr>
      </w:pPr>
      <w:r w:rsidRPr="00D3411F">
        <w:rPr>
          <w:rFonts w:ascii="Arial" w:eastAsia="Times New Roman" w:hAnsi="Arial" w:cs="Arial"/>
          <w:b/>
          <w:noProof/>
          <w:sz w:val="24"/>
          <w:szCs w:val="24"/>
        </w:rPr>
        <w:pict>
          <v:rect id="Rectangle 10" o:spid="_x0000_s1033" style="position:absolute;margin-left:93.7pt;margin-top:8.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4A2" w:rsidRDefault="00B874A2" w:rsidP="006C7E16">
      <w:pPr>
        <w:spacing w:after="0" w:line="240" w:lineRule="auto"/>
      </w:pPr>
      <w:r>
        <w:separator/>
      </w:r>
    </w:p>
  </w:endnote>
  <w:endnote w:type="continuationSeparator" w:id="1">
    <w:p w:rsidR="00B874A2" w:rsidRDefault="00B874A2" w:rsidP="006C7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TimesNewRomanPSMT">
    <w:charset w:val="00"/>
    <w:family w:val="auto"/>
    <w:pitch w:val="default"/>
    <w:sig w:usb0="00000000" w:usb1="00000000" w:usb2="00000000" w:usb3="00000000" w:csb0="00000000" w:csb1="00000000"/>
  </w:font>
  <w:font w:name="TimesNewRomanPS-BoldMT">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D01E09">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D01E09">
    <w:pPr>
      <w:pStyle w:val="Pieddepag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AF27BD">
      <w:rPr>
        <w:rStyle w:val="Numrodepage"/>
        <w:noProof/>
      </w:rPr>
      <w:t>80</w:t>
    </w:r>
    <w:r>
      <w:rPr>
        <w:rStyle w:val="Numrodepage"/>
      </w:rPr>
      <w:fldChar w:fldCharType="end"/>
    </w:r>
  </w:p>
  <w:p w:rsidR="00D63089" w:rsidRPr="00040930" w:rsidRDefault="00D63089" w:rsidP="00803DEB">
    <w:pPr>
      <w:pStyle w:val="Pieddepage"/>
      <w:spacing w:before="0" w:after="0" w:line="240" w:lineRule="auto"/>
      <w:ind w:right="357" w:firstLine="0"/>
      <w:rPr>
        <w:b/>
        <w:bCs/>
        <w:iCs/>
        <w:sz w:val="16"/>
        <w:szCs w:val="16"/>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AF27BD">
      <w:rPr>
        <w:rStyle w:val="Numrodepage"/>
        <w:noProof/>
      </w:rPr>
      <w:t>98</w:t>
    </w:r>
    <w:r>
      <w:rPr>
        <w:rStyle w:val="Numrodepage"/>
      </w:rPr>
      <w:fldChar w:fldCharType="end"/>
    </w:r>
  </w:p>
  <w:p w:rsidR="00D63089" w:rsidRPr="007916B1" w:rsidRDefault="00D63089" w:rsidP="00803DEB">
    <w:pPr>
      <w:pStyle w:val="Pieddepage"/>
      <w:spacing w:before="0" w:after="0" w:line="240" w:lineRule="auto"/>
      <w:ind w:right="357" w:firstLine="0"/>
      <w:rPr>
        <w:b/>
        <w:bCs/>
        <w:iCs/>
        <w:sz w:val="16"/>
        <w:szCs w:val="16"/>
        <w:lang w:val="fr-FR"/>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D01E09">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AF27BD">
      <w:rPr>
        <w:rStyle w:val="Numrodepage"/>
        <w:noProof/>
      </w:rPr>
      <w:t>6</w:t>
    </w:r>
    <w:r>
      <w:rPr>
        <w:rStyle w:val="Numrodepage"/>
      </w:rPr>
      <w:fldChar w:fldCharType="end"/>
    </w:r>
  </w:p>
  <w:p w:rsidR="00D63089" w:rsidRPr="00040930" w:rsidRDefault="00D63089" w:rsidP="00D01E09">
    <w:pPr>
      <w:pStyle w:val="Pieddepage"/>
      <w:spacing w:before="0" w:after="0" w:line="240" w:lineRule="auto"/>
      <w:ind w:right="357" w:firstLine="0"/>
      <w:rPr>
        <w:b/>
        <w:bCs/>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D01E09">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D01E09">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Pr="00AF27BD" w:rsidRDefault="00D63089" w:rsidP="00D01E09">
    <w:pPr>
      <w:pStyle w:val="Pieddepage"/>
      <w:spacing w:before="0" w:after="0" w:line="240" w:lineRule="auto"/>
      <w:ind w:right="357" w:firstLine="0"/>
      <w:rPr>
        <w:b/>
        <w:bCs/>
        <w:iCs/>
        <w:sz w:val="16"/>
        <w:szCs w:val="16"/>
        <w:lang w:val="fr-FR"/>
      </w:rPr>
    </w:pPr>
    <w:r w:rsidRPr="00AF27BD">
      <w:rPr>
        <w:b/>
        <w:bCs/>
        <w:iCs/>
        <w:sz w:val="16"/>
        <w:szCs w:val="16"/>
        <w:lang w:val="fr-FR"/>
      </w:rPr>
      <w:t>Appeld’Offres National Ouvert – BIP 2016</w:t>
    </w:r>
  </w:p>
  <w:p w:rsidR="00D63089" w:rsidRPr="00AF27BD" w:rsidRDefault="00D63089" w:rsidP="00D01E09">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AF27BD">
      <w:rPr>
        <w:b/>
        <w:bCs/>
        <w:iCs/>
        <w:sz w:val="16"/>
        <w:szCs w:val="16"/>
        <w:lang w:val="fr-FR"/>
      </w:rPr>
      <w:t>clairage public solaire</w:t>
    </w:r>
    <w:r>
      <w:rPr>
        <w:b/>
        <w:bCs/>
        <w:iCs/>
        <w:sz w:val="16"/>
        <w:szCs w:val="16"/>
        <w:lang w:val="fr-FR"/>
      </w:rPr>
      <w:t>en 2015</w:t>
    </w:r>
    <w:r w:rsidRPr="00AF27BD">
      <w:rPr>
        <w:b/>
        <w:bCs/>
        <w:iCs/>
        <w:sz w:val="16"/>
        <w:szCs w:val="16"/>
        <w:lang w:val="fr-FR"/>
      </w:rPr>
      <w:tab/>
    </w:r>
    <w:r w:rsidR="00D3411F">
      <w:fldChar w:fldCharType="begin"/>
    </w:r>
    <w:r w:rsidRPr="00AF27BD">
      <w:rPr>
        <w:lang w:val="fr-FR"/>
      </w:rPr>
      <w:instrText>PAGE   \* MERGEFORMAT</w:instrText>
    </w:r>
    <w:r w:rsidR="00D3411F">
      <w:fldChar w:fldCharType="separate"/>
    </w:r>
    <w:r w:rsidRPr="00AF27BD">
      <w:rPr>
        <w:noProof/>
        <w:lang w:val="fr-FR"/>
      </w:rPr>
      <w:t>13</w:t>
    </w:r>
    <w:r w:rsidR="00D3411F">
      <w:rPr>
        <w:noProof/>
      </w:rPr>
      <w:fldChar w:fldCharType="end"/>
    </w:r>
  </w:p>
  <w:p w:rsidR="00D63089" w:rsidRPr="00AF27BD" w:rsidRDefault="00D63089">
    <w:pPr>
      <w:pStyle w:val="Pieddepage"/>
      <w:rPr>
        <w:lang w:val="fr-F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Pr="00040930" w:rsidRDefault="00D63089"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rsidR="00D3411F">
      <w:fldChar w:fldCharType="begin"/>
    </w:r>
    <w:r>
      <w:instrText>PAGE   \* MERGEFORMAT</w:instrText>
    </w:r>
    <w:r w:rsidR="00D3411F">
      <w:fldChar w:fldCharType="separate"/>
    </w:r>
    <w:r w:rsidR="00AF27BD">
      <w:rPr>
        <w:noProof/>
      </w:rPr>
      <w:t>92</w:t>
    </w:r>
    <w:r w:rsidR="00D3411F">
      <w:rPr>
        <w:noProof/>
      </w:rPr>
      <w:fldChar w:fldCharType="end"/>
    </w:r>
  </w:p>
  <w:p w:rsidR="00D63089" w:rsidRDefault="00D63089">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D63089">
      <w:rPr>
        <w:rStyle w:val="Numrodepage"/>
        <w:noProof/>
      </w:rPr>
      <w:t>4</w:t>
    </w:r>
    <w:r>
      <w:rPr>
        <w:rStyle w:val="Numrodepage"/>
      </w:rPr>
      <w:fldChar w:fldCharType="end"/>
    </w:r>
  </w:p>
  <w:p w:rsidR="00D63089" w:rsidRDefault="00D63089" w:rsidP="00803DEB">
    <w:pPr>
      <w:pStyle w:val="Pieddepag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89" w:rsidRDefault="00D3411F" w:rsidP="00803DEB">
    <w:pPr>
      <w:pStyle w:val="Pieddepage"/>
      <w:framePr w:wrap="around" w:vAnchor="text" w:hAnchor="margin" w:xAlign="right" w:y="1"/>
      <w:rPr>
        <w:rStyle w:val="Numrodepage"/>
      </w:rPr>
    </w:pPr>
    <w:r>
      <w:rPr>
        <w:rStyle w:val="Numrodepage"/>
      </w:rPr>
      <w:fldChar w:fldCharType="begin"/>
    </w:r>
    <w:r w:rsidR="00D63089">
      <w:rPr>
        <w:rStyle w:val="Numrodepage"/>
      </w:rPr>
      <w:instrText xml:space="preserve">PAGE  </w:instrText>
    </w:r>
    <w:r>
      <w:rPr>
        <w:rStyle w:val="Numrodepage"/>
      </w:rPr>
      <w:fldChar w:fldCharType="separate"/>
    </w:r>
    <w:r w:rsidR="00AF27BD">
      <w:rPr>
        <w:rStyle w:val="Numrodepage"/>
        <w:noProof/>
      </w:rPr>
      <w:t>51</w:t>
    </w:r>
    <w:r>
      <w:rPr>
        <w:rStyle w:val="Numrodepage"/>
      </w:rPr>
      <w:fldChar w:fldCharType="end"/>
    </w:r>
  </w:p>
  <w:p w:rsidR="00D63089" w:rsidRDefault="00D63089" w:rsidP="00803DEB">
    <w:pPr>
      <w:pStyle w:val="Pieddepage"/>
      <w:ind w:right="360" w:firstLine="0"/>
      <w:rPr>
        <w:b/>
        <w:bCs/>
        <w:i/>
        <w:iCs/>
        <w:sz w:val="16"/>
        <w:szCs w:val="16"/>
      </w:rPr>
    </w:pPr>
    <w:r>
      <w:rPr>
        <w:b/>
        <w:bCs/>
        <w:i/>
        <w:iCs/>
        <w:sz w:val="16"/>
        <w:szCs w:val="16"/>
      </w:rPr>
      <w:t>Appeld’Offres National Ouvert</w:t>
    </w:r>
    <w:r w:rsidRPr="00242321">
      <w:rPr>
        <w:b/>
        <w:bCs/>
        <w:i/>
        <w:iCs/>
        <w:sz w:val="16"/>
        <w:szCs w:val="16"/>
      </w:rPr>
      <w:t xml:space="preserve">– </w:t>
    </w:r>
    <w:r>
      <w:rPr>
        <w:b/>
        <w:bCs/>
        <w:i/>
        <w:iCs/>
        <w:sz w:val="16"/>
        <w:szCs w:val="16"/>
      </w:rPr>
      <w:t>BIP 2023</w:t>
    </w:r>
  </w:p>
  <w:p w:rsidR="00D63089" w:rsidRPr="00242321" w:rsidRDefault="00D63089" w:rsidP="00803DEB">
    <w:pPr>
      <w:pStyle w:val="Pieddepage"/>
      <w:ind w:right="360" w:firstLine="0"/>
      <w:rPr>
        <w:b/>
        <w:bCs/>
        <w:i/>
        <w:i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4A2" w:rsidRDefault="00B874A2" w:rsidP="006C7E16">
      <w:pPr>
        <w:spacing w:after="0" w:line="240" w:lineRule="auto"/>
      </w:pPr>
      <w:r>
        <w:separator/>
      </w:r>
    </w:p>
  </w:footnote>
  <w:footnote w:type="continuationSeparator" w:id="1">
    <w:p w:rsidR="00B874A2" w:rsidRDefault="00B874A2" w:rsidP="006C7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46B26E6"/>
    <w:multiLevelType w:val="multilevel"/>
    <w:tmpl w:val="1CF688F2"/>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8">
    <w:nsid w:val="0E550A86"/>
    <w:multiLevelType w:val="multilevel"/>
    <w:tmpl w:val="D8D60C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26A2449"/>
    <w:multiLevelType w:val="multilevel"/>
    <w:tmpl w:val="5AA49A56"/>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8A5276A"/>
    <w:multiLevelType w:val="multilevel"/>
    <w:tmpl w:val="A1C6A5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AF310A5"/>
    <w:multiLevelType w:val="multilevel"/>
    <w:tmpl w:val="77346F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nsid w:val="1E903D63"/>
    <w:multiLevelType w:val="multilevel"/>
    <w:tmpl w:val="A17ECC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EAE30CB"/>
    <w:multiLevelType w:val="multilevel"/>
    <w:tmpl w:val="3D040E24"/>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3007E9D"/>
    <w:multiLevelType w:val="multilevel"/>
    <w:tmpl w:val="38AECF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24516807"/>
    <w:multiLevelType w:val="multilevel"/>
    <w:tmpl w:val="2EFCDF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7DD0AAF"/>
    <w:multiLevelType w:val="multilevel"/>
    <w:tmpl w:val="205CC5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7">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8">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61870CD"/>
    <w:multiLevelType w:val="multilevel"/>
    <w:tmpl w:val="915C1B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77365FA"/>
    <w:multiLevelType w:val="multilevel"/>
    <w:tmpl w:val="031238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FE31CEF"/>
    <w:multiLevelType w:val="multilevel"/>
    <w:tmpl w:val="82C2AFC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6">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7">
    <w:nsid w:val="4D021AFE"/>
    <w:multiLevelType w:val="multilevel"/>
    <w:tmpl w:val="5B94BEB8"/>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42">
    <w:nsid w:val="610F508E"/>
    <w:multiLevelType w:val="multilevel"/>
    <w:tmpl w:val="2B64FE52"/>
    <w:lvl w:ilvl="0">
      <w:numFmt w:val="bullet"/>
      <w:lvlText w:val="-"/>
      <w:lvlJc w:val="left"/>
      <w:pPr>
        <w:ind w:left="720" w:hanging="360"/>
      </w:pPr>
      <w:rPr>
        <w:rFonts w:ascii="WildWest" w:hAnsi="WildWes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5">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6">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8">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nsid w:val="6B432C28"/>
    <w:multiLevelType w:val="multilevel"/>
    <w:tmpl w:val="8B4C6AA8"/>
    <w:lvl w:ilvl="0">
      <w:numFmt w:val="bullet"/>
      <w:lvlText w:val="-"/>
      <w:lvlJc w:val="left"/>
      <w:pPr>
        <w:ind w:left="964" w:hanging="510"/>
      </w:pPr>
      <w:rPr>
        <w:rFonts w:ascii="WildWest" w:hAnsi="WildWes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53">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7B402D6"/>
    <w:multiLevelType w:val="hybridMultilevel"/>
    <w:tmpl w:val="DD9079B2"/>
    <w:lvl w:ilvl="0" w:tplc="040C000B">
      <w:start w:val="1"/>
      <w:numFmt w:val="bullet"/>
      <w:lvlText w:val=""/>
      <w:lvlJc w:val="left"/>
      <w:pPr>
        <w:ind w:left="886" w:hanging="360"/>
      </w:pPr>
      <w:rPr>
        <w:rFonts w:ascii="Wingdings" w:hAnsi="Wingdings" w:hint="default"/>
      </w:rPr>
    </w:lvl>
    <w:lvl w:ilvl="1" w:tplc="040C0003" w:tentative="1">
      <w:start w:val="1"/>
      <w:numFmt w:val="bullet"/>
      <w:lvlText w:val="o"/>
      <w:lvlJc w:val="left"/>
      <w:pPr>
        <w:ind w:left="1606" w:hanging="360"/>
      </w:pPr>
      <w:rPr>
        <w:rFonts w:ascii="Courier New" w:hAnsi="Courier New" w:cs="Courier New" w:hint="default"/>
      </w:rPr>
    </w:lvl>
    <w:lvl w:ilvl="2" w:tplc="040C0005" w:tentative="1">
      <w:start w:val="1"/>
      <w:numFmt w:val="bullet"/>
      <w:lvlText w:val=""/>
      <w:lvlJc w:val="left"/>
      <w:pPr>
        <w:ind w:left="2326" w:hanging="360"/>
      </w:pPr>
      <w:rPr>
        <w:rFonts w:ascii="Wingdings" w:hAnsi="Wingdings" w:hint="default"/>
      </w:rPr>
    </w:lvl>
    <w:lvl w:ilvl="3" w:tplc="040C0001" w:tentative="1">
      <w:start w:val="1"/>
      <w:numFmt w:val="bullet"/>
      <w:lvlText w:val=""/>
      <w:lvlJc w:val="left"/>
      <w:pPr>
        <w:ind w:left="3046" w:hanging="360"/>
      </w:pPr>
      <w:rPr>
        <w:rFonts w:ascii="Symbol" w:hAnsi="Symbol" w:hint="default"/>
      </w:rPr>
    </w:lvl>
    <w:lvl w:ilvl="4" w:tplc="040C0003" w:tentative="1">
      <w:start w:val="1"/>
      <w:numFmt w:val="bullet"/>
      <w:lvlText w:val="o"/>
      <w:lvlJc w:val="left"/>
      <w:pPr>
        <w:ind w:left="3766" w:hanging="360"/>
      </w:pPr>
      <w:rPr>
        <w:rFonts w:ascii="Courier New" w:hAnsi="Courier New" w:cs="Courier New" w:hint="default"/>
      </w:rPr>
    </w:lvl>
    <w:lvl w:ilvl="5" w:tplc="040C0005" w:tentative="1">
      <w:start w:val="1"/>
      <w:numFmt w:val="bullet"/>
      <w:lvlText w:val=""/>
      <w:lvlJc w:val="left"/>
      <w:pPr>
        <w:ind w:left="4486" w:hanging="360"/>
      </w:pPr>
      <w:rPr>
        <w:rFonts w:ascii="Wingdings" w:hAnsi="Wingdings" w:hint="default"/>
      </w:rPr>
    </w:lvl>
    <w:lvl w:ilvl="6" w:tplc="040C0001" w:tentative="1">
      <w:start w:val="1"/>
      <w:numFmt w:val="bullet"/>
      <w:lvlText w:val=""/>
      <w:lvlJc w:val="left"/>
      <w:pPr>
        <w:ind w:left="5206" w:hanging="360"/>
      </w:pPr>
      <w:rPr>
        <w:rFonts w:ascii="Symbol" w:hAnsi="Symbol" w:hint="default"/>
      </w:rPr>
    </w:lvl>
    <w:lvl w:ilvl="7" w:tplc="040C0003" w:tentative="1">
      <w:start w:val="1"/>
      <w:numFmt w:val="bullet"/>
      <w:lvlText w:val="o"/>
      <w:lvlJc w:val="left"/>
      <w:pPr>
        <w:ind w:left="5926" w:hanging="360"/>
      </w:pPr>
      <w:rPr>
        <w:rFonts w:ascii="Courier New" w:hAnsi="Courier New" w:cs="Courier New" w:hint="default"/>
      </w:rPr>
    </w:lvl>
    <w:lvl w:ilvl="8" w:tplc="040C0005" w:tentative="1">
      <w:start w:val="1"/>
      <w:numFmt w:val="bullet"/>
      <w:lvlText w:val=""/>
      <w:lvlJc w:val="left"/>
      <w:pPr>
        <w:ind w:left="6646" w:hanging="360"/>
      </w:pPr>
      <w:rPr>
        <w:rFonts w:ascii="Wingdings" w:hAnsi="Wingdings" w:hint="default"/>
      </w:rPr>
    </w:lvl>
  </w:abstractNum>
  <w:abstractNum w:abstractNumId="56">
    <w:nsid w:val="7B732BF8"/>
    <w:multiLevelType w:val="multilevel"/>
    <w:tmpl w:val="1DCC86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8">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9">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6"/>
  </w:num>
  <w:num w:numId="4">
    <w:abstractNumId w:val="49"/>
  </w:num>
  <w:num w:numId="5">
    <w:abstractNumId w:val="1"/>
  </w:num>
  <w:num w:numId="6">
    <w:abstractNumId w:val="0"/>
    <w:lvlOverride w:ilvl="0">
      <w:startOverride w:val="1"/>
    </w:lvlOverride>
  </w:num>
  <w:num w:numId="7">
    <w:abstractNumId w:val="5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8"/>
  </w:num>
  <w:num w:numId="11">
    <w:abstractNumId w:val="27"/>
  </w:num>
  <w:num w:numId="12">
    <w:abstractNumId w:val="36"/>
  </w:num>
  <w:num w:numId="13">
    <w:abstractNumId w:val="13"/>
  </w:num>
  <w:num w:numId="14">
    <w:abstractNumId w:val="44"/>
  </w:num>
  <w:num w:numId="15">
    <w:abstractNumId w:val="35"/>
  </w:num>
  <w:num w:numId="16">
    <w:abstractNumId w:val="47"/>
  </w:num>
  <w:num w:numId="17">
    <w:abstractNumId w:val="16"/>
  </w:num>
  <w:num w:numId="18">
    <w:abstractNumId w:val="57"/>
  </w:num>
  <w:num w:numId="19">
    <w:abstractNumId w:val="33"/>
  </w:num>
  <w:num w:numId="20">
    <w:abstractNumId w:val="10"/>
  </w:num>
  <w:num w:numId="21">
    <w:abstractNumId w:val="21"/>
  </w:num>
  <w:num w:numId="22">
    <w:abstractNumId w:val="40"/>
  </w:num>
  <w:num w:numId="23">
    <w:abstractNumId w:val="48"/>
  </w:num>
  <w:num w:numId="24">
    <w:abstractNumId w:val="18"/>
  </w:num>
  <w:num w:numId="25">
    <w:abstractNumId w:val="31"/>
  </w:num>
  <w:num w:numId="26">
    <w:abstractNumId w:val="26"/>
  </w:num>
  <w:num w:numId="27">
    <w:abstractNumId w:val="5"/>
  </w:num>
  <w:num w:numId="28">
    <w:abstractNumId w:val="51"/>
  </w:num>
  <w:num w:numId="29">
    <w:abstractNumId w:val="58"/>
  </w:num>
  <w:num w:numId="30">
    <w:abstractNumId w:val="4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0"/>
  </w:num>
  <w:num w:numId="35">
    <w:abstractNumId w:val="7"/>
  </w:num>
  <w:num w:numId="36">
    <w:abstractNumId w:val="38"/>
  </w:num>
  <w:num w:numId="37">
    <w:abstractNumId w:val="17"/>
  </w:num>
  <w:num w:numId="38">
    <w:abstractNumId w:val="53"/>
  </w:num>
  <w:num w:numId="39">
    <w:abstractNumId w:val="52"/>
    <w:lvlOverride w:ilvl="0"/>
    <w:lvlOverride w:ilvl="1">
      <w:startOverride w:val="1"/>
    </w:lvlOverride>
    <w:lvlOverride w:ilvl="2"/>
    <w:lvlOverride w:ilvl="3"/>
    <w:lvlOverride w:ilvl="4"/>
    <w:lvlOverride w:ilvl="5"/>
    <w:lvlOverride w:ilvl="6"/>
    <w:lvlOverride w:ilvl="7"/>
    <w:lvlOverride w:ilvl="8"/>
  </w:num>
  <w:num w:numId="40">
    <w:abstractNumId w:val="3"/>
  </w:num>
  <w:num w:numId="41">
    <w:abstractNumId w:val="4"/>
  </w:num>
  <w:num w:numId="42">
    <w:abstractNumId w:val="25"/>
  </w:num>
  <w:num w:numId="43">
    <w:abstractNumId w:val="43"/>
  </w:num>
  <w:num w:numId="44">
    <w:abstractNumId w:val="54"/>
  </w:num>
  <w:num w:numId="45">
    <w:abstractNumId w:val="20"/>
  </w:num>
  <w:num w:numId="46">
    <w:abstractNumId w:val="56"/>
  </w:num>
  <w:num w:numId="47">
    <w:abstractNumId w:val="2"/>
  </w:num>
  <w:num w:numId="48">
    <w:abstractNumId w:val="9"/>
  </w:num>
  <w:num w:numId="49">
    <w:abstractNumId w:val="8"/>
  </w:num>
  <w:num w:numId="50">
    <w:abstractNumId w:val="24"/>
  </w:num>
  <w:num w:numId="51">
    <w:abstractNumId w:val="32"/>
  </w:num>
  <w:num w:numId="52">
    <w:abstractNumId w:val="42"/>
  </w:num>
  <w:num w:numId="53">
    <w:abstractNumId w:val="22"/>
  </w:num>
  <w:num w:numId="54">
    <w:abstractNumId w:val="12"/>
  </w:num>
  <w:num w:numId="55">
    <w:abstractNumId w:val="14"/>
  </w:num>
  <w:num w:numId="56">
    <w:abstractNumId w:val="30"/>
  </w:num>
  <w:num w:numId="57">
    <w:abstractNumId w:val="34"/>
  </w:num>
  <w:num w:numId="58">
    <w:abstractNumId w:val="50"/>
  </w:num>
  <w:num w:numId="59">
    <w:abstractNumId w:val="19"/>
  </w:num>
  <w:num w:numId="60">
    <w:abstractNumId w:val="37"/>
  </w:num>
  <w:num w:numId="61">
    <w:abstractNumId w:val="23"/>
  </w:num>
  <w:num w:numId="62">
    <w:abstractNumId w:val="5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D01E09"/>
    <w:rsid w:val="0000093D"/>
    <w:rsid w:val="00004738"/>
    <w:rsid w:val="00010A84"/>
    <w:rsid w:val="0001506A"/>
    <w:rsid w:val="00016311"/>
    <w:rsid w:val="00016D0B"/>
    <w:rsid w:val="0003314E"/>
    <w:rsid w:val="0003413F"/>
    <w:rsid w:val="00034344"/>
    <w:rsid w:val="000361F7"/>
    <w:rsid w:val="00036611"/>
    <w:rsid w:val="00044FC7"/>
    <w:rsid w:val="000454CA"/>
    <w:rsid w:val="000508A0"/>
    <w:rsid w:val="000531E3"/>
    <w:rsid w:val="00071B21"/>
    <w:rsid w:val="00075005"/>
    <w:rsid w:val="000821EA"/>
    <w:rsid w:val="00083D93"/>
    <w:rsid w:val="000911AB"/>
    <w:rsid w:val="000A730B"/>
    <w:rsid w:val="000B5DD1"/>
    <w:rsid w:val="000C459F"/>
    <w:rsid w:val="000C4705"/>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71FA"/>
    <w:rsid w:val="002147E0"/>
    <w:rsid w:val="00215078"/>
    <w:rsid w:val="002206E8"/>
    <w:rsid w:val="00226BCE"/>
    <w:rsid w:val="002278FA"/>
    <w:rsid w:val="002420AA"/>
    <w:rsid w:val="00244DE4"/>
    <w:rsid w:val="00257F35"/>
    <w:rsid w:val="00263419"/>
    <w:rsid w:val="002879A1"/>
    <w:rsid w:val="002A349D"/>
    <w:rsid w:val="002A5647"/>
    <w:rsid w:val="002A7FBC"/>
    <w:rsid w:val="002C19A0"/>
    <w:rsid w:val="002C3489"/>
    <w:rsid w:val="002D127F"/>
    <w:rsid w:val="002D1EF8"/>
    <w:rsid w:val="002E72B5"/>
    <w:rsid w:val="002F5031"/>
    <w:rsid w:val="003052FD"/>
    <w:rsid w:val="003075BA"/>
    <w:rsid w:val="00324ABF"/>
    <w:rsid w:val="003348B3"/>
    <w:rsid w:val="00347374"/>
    <w:rsid w:val="0035009B"/>
    <w:rsid w:val="00351AEC"/>
    <w:rsid w:val="0036320D"/>
    <w:rsid w:val="00364E97"/>
    <w:rsid w:val="00377917"/>
    <w:rsid w:val="00391E6F"/>
    <w:rsid w:val="00392A03"/>
    <w:rsid w:val="003976E4"/>
    <w:rsid w:val="003C6E99"/>
    <w:rsid w:val="003E1E32"/>
    <w:rsid w:val="003F5190"/>
    <w:rsid w:val="00407D1F"/>
    <w:rsid w:val="00421E69"/>
    <w:rsid w:val="00422CAB"/>
    <w:rsid w:val="0042418E"/>
    <w:rsid w:val="0042667E"/>
    <w:rsid w:val="00432DEE"/>
    <w:rsid w:val="00434515"/>
    <w:rsid w:val="00444BBC"/>
    <w:rsid w:val="00445486"/>
    <w:rsid w:val="00453731"/>
    <w:rsid w:val="004639CC"/>
    <w:rsid w:val="00464B72"/>
    <w:rsid w:val="00473B38"/>
    <w:rsid w:val="00490128"/>
    <w:rsid w:val="00494FD1"/>
    <w:rsid w:val="00497D74"/>
    <w:rsid w:val="004A6EAC"/>
    <w:rsid w:val="004B1150"/>
    <w:rsid w:val="004B3C61"/>
    <w:rsid w:val="004C1AC3"/>
    <w:rsid w:val="004C604B"/>
    <w:rsid w:val="004D0E90"/>
    <w:rsid w:val="004E3B13"/>
    <w:rsid w:val="004F35B6"/>
    <w:rsid w:val="0050334D"/>
    <w:rsid w:val="00524561"/>
    <w:rsid w:val="005252EA"/>
    <w:rsid w:val="00543457"/>
    <w:rsid w:val="00544A7D"/>
    <w:rsid w:val="00547386"/>
    <w:rsid w:val="00563F5B"/>
    <w:rsid w:val="00594EBA"/>
    <w:rsid w:val="005B292D"/>
    <w:rsid w:val="005B6C54"/>
    <w:rsid w:val="005C036B"/>
    <w:rsid w:val="005D5672"/>
    <w:rsid w:val="005E2F0D"/>
    <w:rsid w:val="005E4366"/>
    <w:rsid w:val="005E4773"/>
    <w:rsid w:val="005E53A2"/>
    <w:rsid w:val="005F18A1"/>
    <w:rsid w:val="005F4B4B"/>
    <w:rsid w:val="00611C63"/>
    <w:rsid w:val="006127C9"/>
    <w:rsid w:val="0061449B"/>
    <w:rsid w:val="00651E00"/>
    <w:rsid w:val="006576F9"/>
    <w:rsid w:val="00683B6E"/>
    <w:rsid w:val="006911C1"/>
    <w:rsid w:val="00691473"/>
    <w:rsid w:val="00691859"/>
    <w:rsid w:val="00691DE3"/>
    <w:rsid w:val="006934CC"/>
    <w:rsid w:val="00695AF4"/>
    <w:rsid w:val="006A2BE6"/>
    <w:rsid w:val="006A7712"/>
    <w:rsid w:val="006B35A3"/>
    <w:rsid w:val="006C1C76"/>
    <w:rsid w:val="006C3850"/>
    <w:rsid w:val="006C59AD"/>
    <w:rsid w:val="006C7E16"/>
    <w:rsid w:val="006D5EF3"/>
    <w:rsid w:val="006F26BC"/>
    <w:rsid w:val="00713623"/>
    <w:rsid w:val="00714127"/>
    <w:rsid w:val="007144C1"/>
    <w:rsid w:val="007245B6"/>
    <w:rsid w:val="0072758F"/>
    <w:rsid w:val="00727686"/>
    <w:rsid w:val="00756FBE"/>
    <w:rsid w:val="0076171E"/>
    <w:rsid w:val="0077507F"/>
    <w:rsid w:val="007826E2"/>
    <w:rsid w:val="0079282E"/>
    <w:rsid w:val="007A2311"/>
    <w:rsid w:val="007A72B2"/>
    <w:rsid w:val="007B09BE"/>
    <w:rsid w:val="007B3AA6"/>
    <w:rsid w:val="007C08AD"/>
    <w:rsid w:val="007C798E"/>
    <w:rsid w:val="007D0ED2"/>
    <w:rsid w:val="007D2651"/>
    <w:rsid w:val="007E0894"/>
    <w:rsid w:val="00800475"/>
    <w:rsid w:val="00803DEB"/>
    <w:rsid w:val="008221A2"/>
    <w:rsid w:val="00823958"/>
    <w:rsid w:val="008262B1"/>
    <w:rsid w:val="0084410A"/>
    <w:rsid w:val="00844D92"/>
    <w:rsid w:val="00857A37"/>
    <w:rsid w:val="00861F17"/>
    <w:rsid w:val="00884007"/>
    <w:rsid w:val="008A01F7"/>
    <w:rsid w:val="008C4828"/>
    <w:rsid w:val="008C7A1C"/>
    <w:rsid w:val="008D3A06"/>
    <w:rsid w:val="008D4D08"/>
    <w:rsid w:val="008D6C00"/>
    <w:rsid w:val="008E01EC"/>
    <w:rsid w:val="008E6E5E"/>
    <w:rsid w:val="008F4486"/>
    <w:rsid w:val="00901C34"/>
    <w:rsid w:val="00927F3D"/>
    <w:rsid w:val="009341D5"/>
    <w:rsid w:val="00953487"/>
    <w:rsid w:val="009540E3"/>
    <w:rsid w:val="009570D0"/>
    <w:rsid w:val="009712AD"/>
    <w:rsid w:val="009878FB"/>
    <w:rsid w:val="009A6B67"/>
    <w:rsid w:val="009B7319"/>
    <w:rsid w:val="009B756E"/>
    <w:rsid w:val="009C0FBB"/>
    <w:rsid w:val="009D0169"/>
    <w:rsid w:val="009D58DE"/>
    <w:rsid w:val="009E20E9"/>
    <w:rsid w:val="00A121B0"/>
    <w:rsid w:val="00A26E88"/>
    <w:rsid w:val="00A34374"/>
    <w:rsid w:val="00A40F1A"/>
    <w:rsid w:val="00A417C4"/>
    <w:rsid w:val="00A4182B"/>
    <w:rsid w:val="00A515F4"/>
    <w:rsid w:val="00A53BD3"/>
    <w:rsid w:val="00A5647D"/>
    <w:rsid w:val="00A572A8"/>
    <w:rsid w:val="00A71498"/>
    <w:rsid w:val="00A7249B"/>
    <w:rsid w:val="00A937DB"/>
    <w:rsid w:val="00AB0FC6"/>
    <w:rsid w:val="00AD56BE"/>
    <w:rsid w:val="00AD5849"/>
    <w:rsid w:val="00AD74C5"/>
    <w:rsid w:val="00AE14D2"/>
    <w:rsid w:val="00AE219F"/>
    <w:rsid w:val="00AE418F"/>
    <w:rsid w:val="00AF166A"/>
    <w:rsid w:val="00AF27BD"/>
    <w:rsid w:val="00AF59FC"/>
    <w:rsid w:val="00B21780"/>
    <w:rsid w:val="00B33299"/>
    <w:rsid w:val="00B51E2B"/>
    <w:rsid w:val="00B63653"/>
    <w:rsid w:val="00B8135E"/>
    <w:rsid w:val="00B834F0"/>
    <w:rsid w:val="00B852E9"/>
    <w:rsid w:val="00B874A2"/>
    <w:rsid w:val="00B91CA0"/>
    <w:rsid w:val="00B931AD"/>
    <w:rsid w:val="00B9472D"/>
    <w:rsid w:val="00B97AC5"/>
    <w:rsid w:val="00BA0561"/>
    <w:rsid w:val="00BA4D83"/>
    <w:rsid w:val="00BD0D88"/>
    <w:rsid w:val="00BD3899"/>
    <w:rsid w:val="00BE0268"/>
    <w:rsid w:val="00C0264A"/>
    <w:rsid w:val="00C03388"/>
    <w:rsid w:val="00C0693E"/>
    <w:rsid w:val="00C1067A"/>
    <w:rsid w:val="00C200B8"/>
    <w:rsid w:val="00C30550"/>
    <w:rsid w:val="00C35482"/>
    <w:rsid w:val="00C473DD"/>
    <w:rsid w:val="00C55054"/>
    <w:rsid w:val="00C602AA"/>
    <w:rsid w:val="00C62AA6"/>
    <w:rsid w:val="00C801FD"/>
    <w:rsid w:val="00C844E5"/>
    <w:rsid w:val="00CA46CC"/>
    <w:rsid w:val="00CC3477"/>
    <w:rsid w:val="00CC3AE8"/>
    <w:rsid w:val="00CE74EA"/>
    <w:rsid w:val="00D01E09"/>
    <w:rsid w:val="00D06E2E"/>
    <w:rsid w:val="00D300EE"/>
    <w:rsid w:val="00D3411F"/>
    <w:rsid w:val="00D63089"/>
    <w:rsid w:val="00D66D5C"/>
    <w:rsid w:val="00D71DB7"/>
    <w:rsid w:val="00D85294"/>
    <w:rsid w:val="00D907BA"/>
    <w:rsid w:val="00D94A9D"/>
    <w:rsid w:val="00D978F6"/>
    <w:rsid w:val="00DA5E96"/>
    <w:rsid w:val="00DA64FD"/>
    <w:rsid w:val="00DB027D"/>
    <w:rsid w:val="00DC74F6"/>
    <w:rsid w:val="00E07773"/>
    <w:rsid w:val="00E20A00"/>
    <w:rsid w:val="00E30DD0"/>
    <w:rsid w:val="00E318C8"/>
    <w:rsid w:val="00E31933"/>
    <w:rsid w:val="00E35A45"/>
    <w:rsid w:val="00E5447C"/>
    <w:rsid w:val="00E70F32"/>
    <w:rsid w:val="00E87126"/>
    <w:rsid w:val="00E905A3"/>
    <w:rsid w:val="00E93787"/>
    <w:rsid w:val="00EA7200"/>
    <w:rsid w:val="00EC306A"/>
    <w:rsid w:val="00EC7E54"/>
    <w:rsid w:val="00ED21D6"/>
    <w:rsid w:val="00ED2BD5"/>
    <w:rsid w:val="00EE1332"/>
    <w:rsid w:val="00F04F99"/>
    <w:rsid w:val="00F21E46"/>
    <w:rsid w:val="00F2394E"/>
    <w:rsid w:val="00F36A66"/>
    <w:rsid w:val="00F46B51"/>
    <w:rsid w:val="00F844A7"/>
    <w:rsid w:val="00F91F12"/>
    <w:rsid w:val="00F93CE1"/>
    <w:rsid w:val="00F95522"/>
    <w:rsid w:val="00FC4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image" Target="media/image6.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28789</Words>
  <Characters>158344</Characters>
  <Application>Microsoft Office Word</Application>
  <DocSecurity>0</DocSecurity>
  <Lines>1319</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armpsud</cp:lastModifiedBy>
  <cp:revision>12</cp:revision>
  <cp:lastPrinted>2024-02-27T14:19:00Z</cp:lastPrinted>
  <dcterms:created xsi:type="dcterms:W3CDTF">2024-02-04T19:16:00Z</dcterms:created>
  <dcterms:modified xsi:type="dcterms:W3CDTF">2024-03-20T10:14:00Z</dcterms:modified>
</cp:coreProperties>
</file>